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0276" w14:textId="7CEAD616" w:rsidR="00324AD8" w:rsidRPr="00324AD8" w:rsidRDefault="00324AD8" w:rsidP="00324AD8">
      <w:pPr>
        <w:rPr>
          <w:rFonts w:ascii="Times New Roman" w:hAnsi="Times New Roman" w:cs="Times New Roman"/>
          <w:sz w:val="20"/>
          <w:szCs w:val="20"/>
        </w:rPr>
      </w:pPr>
      <w:r>
        <w:rPr>
          <w:rFonts w:ascii="Times New Roman" w:hAnsi="Times New Roman" w:cs="Times New Roman"/>
          <w:sz w:val="20"/>
          <w:szCs w:val="20"/>
        </w:rPr>
        <w:t xml:space="preserve">Numer referencyjny: </w:t>
      </w:r>
      <w:r w:rsidRPr="00324AD8">
        <w:rPr>
          <w:rFonts w:ascii="Times New Roman" w:hAnsi="Times New Roman" w:cs="Times New Roman"/>
          <w:b/>
          <w:bCs/>
          <w:sz w:val="20"/>
          <w:szCs w:val="20"/>
        </w:rPr>
        <w:t>ZP.271.3.2025</w:t>
      </w:r>
    </w:p>
    <w:p w14:paraId="6941EF7A" w14:textId="30B60C6C" w:rsidR="005F0CBB" w:rsidRPr="007E0630" w:rsidRDefault="007E0630" w:rsidP="005F0CBB">
      <w:pPr>
        <w:jc w:val="right"/>
        <w:rPr>
          <w:rFonts w:ascii="Times New Roman" w:hAnsi="Times New Roman" w:cs="Times New Roman"/>
          <w:b/>
          <w:bCs/>
          <w:sz w:val="20"/>
          <w:szCs w:val="20"/>
        </w:rPr>
      </w:pPr>
      <w:r w:rsidRPr="007E0630">
        <w:rPr>
          <w:rFonts w:ascii="Times New Roman" w:hAnsi="Times New Roman" w:cs="Times New Roman"/>
          <w:b/>
          <w:bCs/>
          <w:sz w:val="20"/>
          <w:szCs w:val="20"/>
        </w:rPr>
        <w:t>Załącznik nr 2 do SWZ</w:t>
      </w:r>
    </w:p>
    <w:p w14:paraId="3DB06420" w14:textId="77777777" w:rsidR="005F0CBB" w:rsidRPr="005F0CBB" w:rsidRDefault="005F0CBB" w:rsidP="005F0CBB">
      <w:pPr>
        <w:jc w:val="right"/>
        <w:rPr>
          <w:rFonts w:ascii="Times New Roman" w:hAnsi="Times New Roman" w:cs="Times New Roman"/>
          <w:sz w:val="24"/>
          <w:szCs w:val="24"/>
        </w:rPr>
      </w:pPr>
    </w:p>
    <w:p w14:paraId="36B650FC" w14:textId="2126D18E" w:rsidR="003273F1" w:rsidRPr="00E57D91" w:rsidRDefault="003273F1" w:rsidP="003273F1">
      <w:pPr>
        <w:jc w:val="center"/>
        <w:rPr>
          <w:rFonts w:ascii="Times New Roman" w:hAnsi="Times New Roman" w:cs="Times New Roman"/>
          <w:b/>
          <w:bCs/>
          <w:sz w:val="24"/>
          <w:szCs w:val="24"/>
        </w:rPr>
      </w:pPr>
      <w:r w:rsidRPr="00E57D91">
        <w:rPr>
          <w:rFonts w:ascii="Times New Roman" w:hAnsi="Times New Roman" w:cs="Times New Roman"/>
          <w:b/>
          <w:bCs/>
          <w:sz w:val="24"/>
          <w:szCs w:val="24"/>
        </w:rPr>
        <w:t>OPIS PRZEDMIOTU ZAMÓWIENIA</w:t>
      </w:r>
    </w:p>
    <w:p w14:paraId="0B4D9423" w14:textId="5D93FCD9" w:rsidR="003273F1" w:rsidRPr="006E3F13" w:rsidRDefault="003273F1" w:rsidP="005F0CBB">
      <w:pPr>
        <w:pStyle w:val="Akapitzlist"/>
        <w:numPr>
          <w:ilvl w:val="0"/>
          <w:numId w:val="3"/>
        </w:numPr>
        <w:spacing w:after="0"/>
        <w:ind w:left="426"/>
        <w:jc w:val="both"/>
        <w:rPr>
          <w:rFonts w:ascii="Times New Roman" w:hAnsi="Times New Roman" w:cs="Times New Roman"/>
          <w:b/>
          <w:bCs/>
          <w:color w:val="auto"/>
          <w:sz w:val="24"/>
          <w:szCs w:val="24"/>
        </w:rPr>
      </w:pPr>
      <w:r w:rsidRPr="006E3F13">
        <w:rPr>
          <w:rFonts w:ascii="Times New Roman" w:hAnsi="Times New Roman" w:cs="Times New Roman"/>
          <w:b/>
          <w:bCs/>
          <w:sz w:val="24"/>
          <w:szCs w:val="24"/>
        </w:rPr>
        <w:t xml:space="preserve">Wspólny Słownik Zamówień CPV: </w:t>
      </w:r>
    </w:p>
    <w:p w14:paraId="13703E4C" w14:textId="77777777" w:rsidR="006E3F13" w:rsidRDefault="003273F1" w:rsidP="005F0CBB">
      <w:pPr>
        <w:spacing w:after="0"/>
        <w:ind w:left="66"/>
        <w:contextualSpacing/>
        <w:jc w:val="both"/>
        <w:rPr>
          <w:rFonts w:ascii="Times New Roman" w:eastAsia="Times New Roman" w:hAnsi="Times New Roman" w:cs="Times New Roman"/>
          <w:b/>
          <w:bCs/>
          <w:color w:val="auto"/>
          <w:sz w:val="24"/>
          <w:szCs w:val="24"/>
          <w:lang w:eastAsia="ar-SA"/>
        </w:rPr>
      </w:pPr>
      <w:r w:rsidRPr="0005208F">
        <w:rPr>
          <w:rFonts w:ascii="Times New Roman" w:eastAsia="Times New Roman" w:hAnsi="Times New Roman" w:cs="Times New Roman"/>
          <w:b/>
          <w:bCs/>
          <w:color w:val="auto"/>
          <w:sz w:val="24"/>
          <w:szCs w:val="24"/>
          <w:lang w:eastAsia="ar-SA"/>
        </w:rPr>
        <w:t>45230000-8 Roboty budowlane w zakresie budowy rurociągów, linii komunikacyjnych i elektroenergetycznych, autostrad, dróg, lotnisk i kolei; wyrównywanie terenu</w:t>
      </w:r>
    </w:p>
    <w:p w14:paraId="3A38CC38" w14:textId="745F9F54" w:rsidR="003273F1" w:rsidRPr="006E3F13" w:rsidRDefault="006E3F13" w:rsidP="005F0CBB">
      <w:pPr>
        <w:spacing w:after="0"/>
        <w:contextualSpacing/>
        <w:jc w:val="both"/>
        <w:rPr>
          <w:rFonts w:ascii="Times New Roman" w:eastAsia="Times New Roman" w:hAnsi="Times New Roman" w:cs="Times New Roman"/>
          <w:color w:val="auto"/>
          <w:sz w:val="24"/>
          <w:szCs w:val="24"/>
          <w:lang w:eastAsia="ar-SA"/>
        </w:rPr>
      </w:pPr>
      <w:r w:rsidRPr="006E3F13">
        <w:rPr>
          <w:rFonts w:ascii="Times New Roman" w:hAnsi="Times New Roman" w:cs="Times New Roman"/>
          <w:color w:val="auto"/>
          <w:sz w:val="24"/>
          <w:szCs w:val="24"/>
        </w:rPr>
        <w:t>45100000-8 Przygotowanie terenu pod budowę</w:t>
      </w:r>
    </w:p>
    <w:p w14:paraId="2FFF6174" w14:textId="77777777" w:rsidR="003273F1" w:rsidRPr="006E3F13" w:rsidRDefault="003273F1" w:rsidP="005F0CBB">
      <w:pPr>
        <w:spacing w:after="0"/>
        <w:contextualSpacing/>
        <w:jc w:val="both"/>
        <w:rPr>
          <w:rFonts w:ascii="Times New Roman" w:eastAsia="Times New Roman" w:hAnsi="Times New Roman" w:cs="Times New Roman"/>
          <w:color w:val="auto"/>
          <w:sz w:val="24"/>
          <w:szCs w:val="24"/>
          <w:lang w:eastAsia="ar-SA"/>
        </w:rPr>
      </w:pPr>
      <w:r w:rsidRPr="006E3F13">
        <w:rPr>
          <w:rFonts w:ascii="Times New Roman" w:eastAsia="Times New Roman" w:hAnsi="Times New Roman" w:cs="Times New Roman"/>
          <w:color w:val="auto"/>
          <w:sz w:val="24"/>
          <w:szCs w:val="24"/>
          <w:lang w:eastAsia="ar-SA"/>
        </w:rPr>
        <w:t>45233000-9 Roboty w zakresie konstruowania, fundamentowania oraz wykonywania nawierzchni autostrad, dróg</w:t>
      </w:r>
    </w:p>
    <w:p w14:paraId="734A6233" w14:textId="77777777" w:rsidR="003273F1" w:rsidRPr="006E3F13" w:rsidRDefault="003273F1" w:rsidP="005F0CBB">
      <w:pPr>
        <w:spacing w:after="0"/>
        <w:contextualSpacing/>
        <w:jc w:val="both"/>
        <w:rPr>
          <w:rFonts w:ascii="Times New Roman" w:eastAsia="Times New Roman" w:hAnsi="Times New Roman" w:cs="Times New Roman"/>
          <w:color w:val="auto"/>
          <w:sz w:val="24"/>
          <w:szCs w:val="24"/>
          <w:lang w:eastAsia="ar-SA"/>
        </w:rPr>
      </w:pPr>
      <w:r w:rsidRPr="006E3F13">
        <w:rPr>
          <w:rFonts w:ascii="Times New Roman" w:eastAsia="Times New Roman" w:hAnsi="Times New Roman" w:cs="Times New Roman"/>
          <w:color w:val="auto"/>
          <w:sz w:val="24"/>
          <w:szCs w:val="24"/>
          <w:lang w:eastAsia="ar-SA"/>
        </w:rPr>
        <w:t>45233100-0 Roboty w zakresie budowy autostrad, dróg</w:t>
      </w:r>
    </w:p>
    <w:p w14:paraId="07A62E2D" w14:textId="77777777" w:rsidR="003273F1" w:rsidRPr="006E3F13" w:rsidRDefault="003273F1" w:rsidP="005F0CBB">
      <w:pPr>
        <w:spacing w:after="0"/>
        <w:contextualSpacing/>
        <w:jc w:val="both"/>
        <w:rPr>
          <w:rFonts w:ascii="Times New Roman" w:eastAsia="Times New Roman" w:hAnsi="Times New Roman" w:cs="Times New Roman"/>
          <w:color w:val="auto"/>
          <w:sz w:val="24"/>
          <w:szCs w:val="24"/>
          <w:lang w:eastAsia="ar-SA"/>
        </w:rPr>
      </w:pPr>
      <w:r w:rsidRPr="006E3F13">
        <w:rPr>
          <w:rFonts w:ascii="Times New Roman" w:eastAsia="Times New Roman" w:hAnsi="Times New Roman" w:cs="Times New Roman"/>
          <w:color w:val="auto"/>
          <w:sz w:val="24"/>
          <w:szCs w:val="24"/>
          <w:lang w:eastAsia="ar-SA"/>
        </w:rPr>
        <w:t>45400000-1 Roboty wykończeniowe w zakresie obiektów budowlanych</w:t>
      </w:r>
    </w:p>
    <w:p w14:paraId="0D461A57" w14:textId="1EE97B90" w:rsidR="003273F1" w:rsidRPr="006E3F13" w:rsidRDefault="003273F1" w:rsidP="005F0CBB">
      <w:pPr>
        <w:suppressAutoHyphens w:val="0"/>
        <w:spacing w:after="0"/>
        <w:jc w:val="both"/>
        <w:rPr>
          <w:rFonts w:ascii="Times New Roman" w:hAnsi="Times New Roman" w:cs="Times New Roman"/>
          <w:color w:val="auto"/>
          <w:sz w:val="24"/>
          <w:szCs w:val="24"/>
        </w:rPr>
      </w:pPr>
      <w:r w:rsidRPr="006E3F13">
        <w:rPr>
          <w:rFonts w:ascii="Times New Roman" w:hAnsi="Times New Roman" w:cs="Times New Roman"/>
          <w:color w:val="auto"/>
          <w:sz w:val="24"/>
          <w:szCs w:val="24"/>
        </w:rPr>
        <w:t>45231000-5 - Roboty budowlane w zakresie budowy rurociągów,  ciągów      komunikacyjnych  i linii energetycznych</w:t>
      </w:r>
    </w:p>
    <w:p w14:paraId="593B2439" w14:textId="005353B6" w:rsidR="003273F1" w:rsidRPr="006E3F13" w:rsidRDefault="003273F1" w:rsidP="005F0CBB">
      <w:pPr>
        <w:suppressAutoHyphens w:val="0"/>
        <w:spacing w:after="0"/>
        <w:jc w:val="both"/>
        <w:rPr>
          <w:rFonts w:ascii="Times New Roman" w:hAnsi="Times New Roman" w:cs="Times New Roman"/>
          <w:color w:val="auto"/>
          <w:sz w:val="24"/>
          <w:szCs w:val="24"/>
        </w:rPr>
      </w:pPr>
      <w:r w:rsidRPr="006E3F13">
        <w:rPr>
          <w:rFonts w:ascii="Times New Roman" w:hAnsi="Times New Roman" w:cs="Times New Roman"/>
          <w:color w:val="auto"/>
          <w:sz w:val="24"/>
          <w:szCs w:val="24"/>
        </w:rPr>
        <w:t>45231300-8 - Roboty budowlane w zakresie budowy wodociągów i rurociągów do odprowadzania ścieków</w:t>
      </w:r>
    </w:p>
    <w:p w14:paraId="4CE97639" w14:textId="77777777" w:rsidR="003273F1" w:rsidRPr="0005208F" w:rsidRDefault="003273F1" w:rsidP="005F0CBB">
      <w:pPr>
        <w:spacing w:after="0"/>
        <w:ind w:left="426"/>
        <w:contextualSpacing/>
        <w:jc w:val="both"/>
        <w:rPr>
          <w:rFonts w:ascii="Times New Roman" w:eastAsia="Times New Roman" w:hAnsi="Times New Roman" w:cs="Times New Roman"/>
          <w:b/>
          <w:bCs/>
          <w:color w:val="auto"/>
          <w:sz w:val="24"/>
          <w:szCs w:val="24"/>
          <w:lang w:eastAsia="zh-CN"/>
        </w:rPr>
      </w:pPr>
    </w:p>
    <w:p w14:paraId="3369488B" w14:textId="77777777" w:rsidR="003273F1" w:rsidRPr="006E3F13" w:rsidRDefault="003273F1" w:rsidP="005F0CBB">
      <w:pPr>
        <w:pStyle w:val="Akapitzlist"/>
        <w:numPr>
          <w:ilvl w:val="0"/>
          <w:numId w:val="3"/>
        </w:numPr>
        <w:spacing w:after="0"/>
        <w:ind w:left="426"/>
        <w:jc w:val="both"/>
        <w:rPr>
          <w:rFonts w:ascii="Times New Roman" w:hAnsi="Times New Roman" w:cs="Times New Roman"/>
          <w:b/>
          <w:bCs/>
          <w:sz w:val="24"/>
          <w:szCs w:val="24"/>
        </w:rPr>
      </w:pPr>
      <w:r w:rsidRPr="006E3F13">
        <w:rPr>
          <w:rFonts w:ascii="Times New Roman" w:hAnsi="Times New Roman" w:cs="Times New Roman"/>
          <w:b/>
          <w:bCs/>
          <w:sz w:val="24"/>
          <w:szCs w:val="24"/>
        </w:rPr>
        <w:t>Przedmiotem zamówienia jest: „</w:t>
      </w:r>
      <w:r w:rsidRPr="006E3F13">
        <w:rPr>
          <w:rFonts w:ascii="Times New Roman" w:hAnsi="Times New Roman" w:cs="Times New Roman"/>
          <w:b/>
          <w:bCs/>
          <w:color w:val="000000"/>
          <w:spacing w:val="1"/>
          <w:sz w:val="24"/>
          <w:szCs w:val="24"/>
        </w:rPr>
        <w:t>Rozbudowa ulicy Szosa Supraska w Grabówce wraz z niezbędną infrastrukturą techniczną”</w:t>
      </w:r>
    </w:p>
    <w:p w14:paraId="4210400D" w14:textId="449E19DF" w:rsidR="003273F1" w:rsidRPr="00A66A7E" w:rsidRDefault="003273F1" w:rsidP="005F0CBB">
      <w:pPr>
        <w:jc w:val="both"/>
        <w:rPr>
          <w:rFonts w:ascii="Times New Roman" w:hAnsi="Times New Roman" w:cs="Times New Roman"/>
          <w:b/>
          <w:sz w:val="24"/>
          <w:szCs w:val="24"/>
        </w:rPr>
      </w:pPr>
      <w:r w:rsidRPr="006E3F13">
        <w:rPr>
          <w:rFonts w:ascii="Times New Roman" w:hAnsi="Times New Roman" w:cs="Times New Roman"/>
          <w:bCs/>
          <w:sz w:val="24"/>
          <w:szCs w:val="24"/>
        </w:rPr>
        <w:t xml:space="preserve">Inwestycja została zakwalifikowana do dofinansowania w ramach </w:t>
      </w:r>
      <w:r w:rsidR="006E3F13" w:rsidRPr="00A66A7E">
        <w:rPr>
          <w:rFonts w:ascii="Times New Roman" w:hAnsi="Times New Roman" w:cs="Times New Roman"/>
          <w:b/>
          <w:sz w:val="24"/>
          <w:szCs w:val="24"/>
        </w:rPr>
        <w:t>„</w:t>
      </w:r>
      <w:r w:rsidRPr="00A66A7E">
        <w:rPr>
          <w:rFonts w:ascii="Times New Roman" w:hAnsi="Times New Roman" w:cs="Times New Roman"/>
          <w:b/>
          <w:sz w:val="24"/>
          <w:szCs w:val="24"/>
        </w:rPr>
        <w:t>Rządowego Funduszu Rozwoju Dróg – nabór na rok 2025</w:t>
      </w:r>
      <w:r w:rsidR="006E3F13" w:rsidRPr="00A66A7E">
        <w:rPr>
          <w:rFonts w:ascii="Times New Roman" w:hAnsi="Times New Roman" w:cs="Times New Roman"/>
          <w:b/>
          <w:sz w:val="24"/>
          <w:szCs w:val="24"/>
        </w:rPr>
        <w:t>”</w:t>
      </w:r>
      <w:r w:rsidRPr="00A66A7E">
        <w:rPr>
          <w:rFonts w:ascii="Times New Roman" w:hAnsi="Times New Roman" w:cs="Times New Roman"/>
          <w:b/>
          <w:sz w:val="24"/>
          <w:szCs w:val="24"/>
        </w:rPr>
        <w:t xml:space="preserve"> </w:t>
      </w:r>
    </w:p>
    <w:p w14:paraId="0475F88F" w14:textId="77777777" w:rsidR="003273F1" w:rsidRPr="006D39BA" w:rsidRDefault="003273F1" w:rsidP="005F0CBB">
      <w:pPr>
        <w:jc w:val="both"/>
        <w:rPr>
          <w:rFonts w:ascii="Times New Roman" w:hAnsi="Times New Roman" w:cs="Times New Roman"/>
          <w:b/>
          <w:bCs/>
          <w:sz w:val="24"/>
          <w:szCs w:val="24"/>
        </w:rPr>
      </w:pPr>
      <w:r w:rsidRPr="00EE1860">
        <w:rPr>
          <w:rFonts w:ascii="Times New Roman" w:hAnsi="Times New Roman" w:cs="Times New Roman"/>
          <w:sz w:val="24"/>
          <w:szCs w:val="24"/>
        </w:rPr>
        <w:t>3.</w:t>
      </w:r>
      <w:r w:rsidRPr="00EE1860">
        <w:rPr>
          <w:rFonts w:ascii="Times New Roman" w:hAnsi="Times New Roman" w:cs="Times New Roman"/>
          <w:b/>
          <w:bCs/>
          <w:sz w:val="24"/>
          <w:szCs w:val="24"/>
        </w:rPr>
        <w:t>P</w:t>
      </w:r>
      <w:r w:rsidRPr="0031121A">
        <w:rPr>
          <w:rFonts w:ascii="Times New Roman" w:hAnsi="Times New Roman" w:cs="Times New Roman"/>
          <w:b/>
          <w:bCs/>
          <w:sz w:val="24"/>
          <w:szCs w:val="24"/>
        </w:rPr>
        <w:t xml:space="preserve">rzedmiot zamówienia </w:t>
      </w:r>
    </w:p>
    <w:p w14:paraId="3CCD4484" w14:textId="6A91678D" w:rsidR="003273F1" w:rsidRPr="0031121A" w:rsidRDefault="003273F1" w:rsidP="005F0CBB">
      <w:pPr>
        <w:jc w:val="both"/>
        <w:rPr>
          <w:rFonts w:ascii="Times New Roman" w:hAnsi="Times New Roman" w:cs="Times New Roman"/>
          <w:sz w:val="24"/>
          <w:szCs w:val="24"/>
        </w:rPr>
      </w:pPr>
      <w:r>
        <w:rPr>
          <w:rFonts w:ascii="Times New Roman" w:hAnsi="Times New Roman" w:cs="Times New Roman"/>
          <w:sz w:val="24"/>
          <w:szCs w:val="24"/>
        </w:rPr>
        <w:t>Zamówienie obejmuje</w:t>
      </w:r>
      <w:r w:rsidRPr="0031121A">
        <w:rPr>
          <w:rFonts w:ascii="Times New Roman" w:hAnsi="Times New Roman" w:cs="Times New Roman"/>
          <w:sz w:val="24"/>
          <w:szCs w:val="24"/>
        </w:rPr>
        <w:t xml:space="preserve"> rozbudow</w:t>
      </w:r>
      <w:r>
        <w:rPr>
          <w:rFonts w:ascii="Times New Roman" w:hAnsi="Times New Roman" w:cs="Times New Roman"/>
          <w:sz w:val="24"/>
          <w:szCs w:val="24"/>
        </w:rPr>
        <w:t>ę</w:t>
      </w:r>
      <w:r w:rsidRPr="0031121A">
        <w:rPr>
          <w:rFonts w:ascii="Times New Roman" w:hAnsi="Times New Roman" w:cs="Times New Roman"/>
          <w:sz w:val="24"/>
          <w:szCs w:val="24"/>
        </w:rPr>
        <w:t xml:space="preserve"> ulicy Szosa Supraska (droga gminna) w Grabówce </w:t>
      </w:r>
      <w:r>
        <w:rPr>
          <w:rFonts w:ascii="Times New Roman" w:hAnsi="Times New Roman" w:cs="Times New Roman"/>
          <w:sz w:val="24"/>
          <w:szCs w:val="24"/>
        </w:rPr>
        <w:t xml:space="preserve">w zakresie budowy nawierzchni jezdni, chodników, ścieżki rowerowej, wjazdów wraz z budową kanalizacji deszczowej, w tym:  </w:t>
      </w:r>
      <w:r w:rsidRPr="0031121A">
        <w:rPr>
          <w:rFonts w:ascii="Times New Roman" w:hAnsi="Times New Roman" w:cs="Times New Roman"/>
          <w:sz w:val="24"/>
          <w:szCs w:val="24"/>
        </w:rPr>
        <w:t>(przecisk rurą stalową dn 1000mm, L=40 m przepust rury GRP dn 800 mm/ L=40,0 m)</w:t>
      </w:r>
      <w:r>
        <w:rPr>
          <w:rFonts w:ascii="Times New Roman" w:hAnsi="Times New Roman" w:cs="Times New Roman"/>
          <w:sz w:val="24"/>
          <w:szCs w:val="24"/>
        </w:rPr>
        <w:t>, budowę sieci wodociągowej,</w:t>
      </w:r>
      <w:r w:rsidR="00682C38">
        <w:rPr>
          <w:rFonts w:ascii="Times New Roman" w:hAnsi="Times New Roman" w:cs="Times New Roman"/>
          <w:sz w:val="24"/>
          <w:szCs w:val="24"/>
        </w:rPr>
        <w:t xml:space="preserve"> kanalizacyjnej,</w:t>
      </w:r>
      <w:r>
        <w:rPr>
          <w:rFonts w:ascii="Times New Roman" w:hAnsi="Times New Roman" w:cs="Times New Roman"/>
          <w:sz w:val="24"/>
          <w:szCs w:val="24"/>
        </w:rPr>
        <w:t xml:space="preserve"> </w:t>
      </w:r>
      <w:r w:rsidRPr="0031121A">
        <w:rPr>
          <w:rFonts w:ascii="Times New Roman" w:hAnsi="Times New Roman" w:cs="Times New Roman"/>
          <w:sz w:val="24"/>
          <w:szCs w:val="24"/>
        </w:rPr>
        <w:t>przebudow</w:t>
      </w:r>
      <w:r>
        <w:rPr>
          <w:rFonts w:ascii="Times New Roman" w:hAnsi="Times New Roman" w:cs="Times New Roman"/>
          <w:sz w:val="24"/>
          <w:szCs w:val="24"/>
        </w:rPr>
        <w:t>ę</w:t>
      </w:r>
      <w:r w:rsidRPr="0031121A">
        <w:rPr>
          <w:rFonts w:ascii="Times New Roman" w:hAnsi="Times New Roman" w:cs="Times New Roman"/>
          <w:sz w:val="24"/>
          <w:szCs w:val="24"/>
        </w:rPr>
        <w:t xml:space="preserve"> włączenia ul. Szosa Supraska do ul. Białostockiej</w:t>
      </w:r>
      <w:r w:rsidR="00682C38">
        <w:rPr>
          <w:rFonts w:ascii="Times New Roman" w:hAnsi="Times New Roman" w:cs="Times New Roman"/>
          <w:sz w:val="24"/>
          <w:szCs w:val="24"/>
        </w:rPr>
        <w:t xml:space="preserve"> i do Szosy Baranowickiej (DK 65)</w:t>
      </w:r>
      <w:r w:rsidRPr="0031121A">
        <w:rPr>
          <w:rFonts w:ascii="Times New Roman" w:hAnsi="Times New Roman" w:cs="Times New Roman"/>
          <w:sz w:val="24"/>
          <w:szCs w:val="24"/>
        </w:rPr>
        <w:t xml:space="preserve"> oraz przebudow</w:t>
      </w:r>
      <w:r>
        <w:rPr>
          <w:rFonts w:ascii="Times New Roman" w:hAnsi="Times New Roman" w:cs="Times New Roman"/>
          <w:sz w:val="24"/>
          <w:szCs w:val="24"/>
        </w:rPr>
        <w:t>ę</w:t>
      </w:r>
      <w:r w:rsidRPr="0031121A">
        <w:rPr>
          <w:rFonts w:ascii="Times New Roman" w:hAnsi="Times New Roman" w:cs="Times New Roman"/>
          <w:sz w:val="24"/>
          <w:szCs w:val="24"/>
        </w:rPr>
        <w:t xml:space="preserve"> sieci gazowej i elektrycznej </w:t>
      </w:r>
      <w:r>
        <w:rPr>
          <w:rFonts w:ascii="Times New Roman" w:hAnsi="Times New Roman" w:cs="Times New Roman"/>
          <w:sz w:val="24"/>
          <w:szCs w:val="24"/>
        </w:rPr>
        <w:t>oraz telekomunikacyjnej</w:t>
      </w:r>
      <w:r w:rsidR="00105A95">
        <w:rPr>
          <w:rFonts w:ascii="Times New Roman" w:hAnsi="Times New Roman" w:cs="Times New Roman"/>
          <w:sz w:val="24"/>
          <w:szCs w:val="24"/>
        </w:rPr>
        <w:t xml:space="preserve"> wraz z dostawą i montażem tablicy informacyjnej o dofinansowaniu przedmiotu zamówienia w ramach „Rządowego Funduszu Rozwoju Dróg – nabór na rok 2025” </w:t>
      </w:r>
    </w:p>
    <w:p w14:paraId="29CA4922" w14:textId="77777777" w:rsidR="003273F1" w:rsidRPr="0031121A" w:rsidRDefault="003273F1" w:rsidP="005F0CBB">
      <w:pPr>
        <w:jc w:val="both"/>
        <w:rPr>
          <w:rFonts w:ascii="Times New Roman" w:hAnsi="Times New Roman" w:cs="Times New Roman"/>
          <w:sz w:val="24"/>
          <w:szCs w:val="24"/>
        </w:rPr>
      </w:pPr>
      <w:r>
        <w:t>4.</w:t>
      </w:r>
      <w:r w:rsidRPr="0031121A">
        <w:rPr>
          <w:rFonts w:ascii="Times New Roman" w:hAnsi="Times New Roman" w:cs="Times New Roman"/>
          <w:b/>
          <w:bCs/>
          <w:sz w:val="24"/>
          <w:szCs w:val="24"/>
        </w:rPr>
        <w:t>Dane dotyczące drogi gminnej ul. Szosa Supraska</w:t>
      </w:r>
    </w:p>
    <w:p w14:paraId="50645446" w14:textId="77777777" w:rsidR="003273F1" w:rsidRPr="0031121A" w:rsidRDefault="003273F1" w:rsidP="005F0CBB">
      <w:pPr>
        <w:jc w:val="both"/>
        <w:rPr>
          <w:rFonts w:ascii="Times New Roman" w:hAnsi="Times New Roman" w:cs="Times New Roman"/>
          <w:sz w:val="24"/>
          <w:szCs w:val="24"/>
        </w:rPr>
      </w:pPr>
      <w:r w:rsidRPr="0031121A">
        <w:rPr>
          <w:rFonts w:ascii="Times New Roman" w:hAnsi="Times New Roman" w:cs="Times New Roman"/>
          <w:sz w:val="24"/>
          <w:szCs w:val="24"/>
          <w:u w:val="single"/>
        </w:rPr>
        <w:t>Zakres robót obejmuje</w:t>
      </w:r>
      <w:r w:rsidRPr="0031121A">
        <w:rPr>
          <w:rFonts w:ascii="Times New Roman" w:hAnsi="Times New Roman" w:cs="Times New Roman"/>
          <w:sz w:val="24"/>
          <w:szCs w:val="24"/>
        </w:rPr>
        <w:t>:</w:t>
      </w:r>
    </w:p>
    <w:p w14:paraId="3401E0BD" w14:textId="61D82EB9"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jezdni z obustronnymi chodnikami oraz ścieżką rowerową po stronie prawej,</w:t>
      </w:r>
    </w:p>
    <w:p w14:paraId="47178E4C" w14:textId="7A423159"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miejsc postojowych równoległych do jezdni ulicy,</w:t>
      </w:r>
    </w:p>
    <w:p w14:paraId="6DBAD911" w14:textId="46545F42"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zjazdów,</w:t>
      </w:r>
    </w:p>
    <w:p w14:paraId="34264AC0" w14:textId="3842A80D"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sieci kanalizacji deszczowej z wpustami ulicznymi i przykanalikami wraz z odprowadzaniem do odbiorników,</w:t>
      </w:r>
    </w:p>
    <w:p w14:paraId="3C0E7F0B" w14:textId="5CC682DF"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odcinków sieci wodociągowej,</w:t>
      </w:r>
    </w:p>
    <w:p w14:paraId="132C93ED" w14:textId="3D62FD70"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b</w:t>
      </w:r>
      <w:r w:rsidR="003273F1" w:rsidRPr="0031121A">
        <w:rPr>
          <w:rFonts w:ascii="Times New Roman" w:hAnsi="Times New Roman" w:cs="Times New Roman"/>
          <w:sz w:val="24"/>
          <w:szCs w:val="24"/>
        </w:rPr>
        <w:t>udowę odcinków sieci kanalizacji sanitarnej,</w:t>
      </w:r>
    </w:p>
    <w:p w14:paraId="3033B727" w14:textId="62702E5F"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b</w:t>
      </w:r>
      <w:r w:rsidR="003273F1" w:rsidRPr="0031121A">
        <w:rPr>
          <w:rFonts w:ascii="Times New Roman" w:hAnsi="Times New Roman" w:cs="Times New Roman"/>
          <w:sz w:val="24"/>
          <w:szCs w:val="24"/>
        </w:rPr>
        <w:t>udowę energetycznej sieci oświetleniowej,</w:t>
      </w:r>
    </w:p>
    <w:p w14:paraId="4B0614A8" w14:textId="6BB776E5"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p</w:t>
      </w:r>
      <w:r w:rsidR="003273F1" w:rsidRPr="0031121A">
        <w:rPr>
          <w:rFonts w:ascii="Times New Roman" w:hAnsi="Times New Roman" w:cs="Times New Roman"/>
          <w:sz w:val="24"/>
          <w:szCs w:val="24"/>
        </w:rPr>
        <w:t>rzebudowę sieci telekomunikacyjnej,</w:t>
      </w:r>
    </w:p>
    <w:p w14:paraId="4353416E" w14:textId="0C153A23" w:rsidR="003273F1" w:rsidRPr="0031121A"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p</w:t>
      </w:r>
      <w:r w:rsidR="003273F1" w:rsidRPr="0031121A">
        <w:rPr>
          <w:rFonts w:ascii="Times New Roman" w:hAnsi="Times New Roman" w:cs="Times New Roman"/>
          <w:sz w:val="24"/>
          <w:szCs w:val="24"/>
        </w:rPr>
        <w:t>rzebudowę sieci gazowej,</w:t>
      </w:r>
    </w:p>
    <w:p w14:paraId="6C01EEFA" w14:textId="0A9F8ADA" w:rsidR="003273F1" w:rsidRDefault="00105A95" w:rsidP="005F0CBB">
      <w:pPr>
        <w:numPr>
          <w:ilvl w:val="0"/>
          <w:numId w:val="5"/>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w</w:t>
      </w:r>
      <w:r w:rsidR="003273F1" w:rsidRPr="0031121A">
        <w:rPr>
          <w:rFonts w:ascii="Times New Roman" w:hAnsi="Times New Roman" w:cs="Times New Roman"/>
          <w:sz w:val="24"/>
          <w:szCs w:val="24"/>
        </w:rPr>
        <w:t>ycinkę drzew i krzewów.</w:t>
      </w:r>
    </w:p>
    <w:p w14:paraId="2139DABE" w14:textId="77777777" w:rsidR="003273F1" w:rsidRPr="0031121A" w:rsidRDefault="003273F1" w:rsidP="005F0CBB">
      <w:pPr>
        <w:suppressAutoHyphens w:val="0"/>
        <w:spacing w:after="0"/>
        <w:ind w:left="720"/>
        <w:jc w:val="both"/>
        <w:rPr>
          <w:rFonts w:ascii="Times New Roman" w:hAnsi="Times New Roman" w:cs="Times New Roman"/>
          <w:sz w:val="24"/>
          <w:szCs w:val="24"/>
        </w:rPr>
      </w:pPr>
    </w:p>
    <w:p w14:paraId="4389707B"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xml:space="preserve">W stanie obecnym, w obrębie zamówienia, odcinek ul. Szosy Supraskiej posiada nawierzchnię gruntową. Szerokość jezdni waha się od 3,0 do 8,0 m oraz częściowo przebiega nowym śladem przez tereny zadrzewione i grunty rolne. Jezdnia zlokalizowana jest w pasie drogowym o zmiennej szerokości do 20,00 m. Ulica stanowi połączenie od ulicy Białostockiej do ulicy Leszczynowej, gdzie ma swój koniec oraz od ulicy Baranowickiej do ulicy Leszczynowej gdzie ma swój koniec oraz od ulicy Baranowickiej do działki 75/115. Ulica służy mieszkańcom przyległych do pasa drogowego posesji jako dojazd. </w:t>
      </w:r>
    </w:p>
    <w:p w14:paraId="0AAD0723"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Wzdłuż drogi zlokalizowane są budynki mieszkalne jednorodzinne wraz z zabudową gospodarczą. Część pasa drogowego  pokryta jest humusem, drzewami i krzewami. Drzewa przeznaczono są do wycinki/wykarczowania.</w:t>
      </w:r>
    </w:p>
    <w:p w14:paraId="2AF78522" w14:textId="77777777" w:rsidR="003273F1" w:rsidRPr="0031121A" w:rsidRDefault="003273F1" w:rsidP="005F0CBB">
      <w:pPr>
        <w:spacing w:after="0"/>
        <w:jc w:val="both"/>
        <w:rPr>
          <w:rFonts w:ascii="Times New Roman" w:hAnsi="Times New Roman" w:cs="Times New Roman"/>
          <w:sz w:val="24"/>
          <w:szCs w:val="24"/>
          <w:u w:val="single"/>
        </w:rPr>
      </w:pPr>
      <w:r w:rsidRPr="0031121A">
        <w:rPr>
          <w:rFonts w:ascii="Times New Roman" w:hAnsi="Times New Roman" w:cs="Times New Roman"/>
          <w:sz w:val="24"/>
          <w:szCs w:val="24"/>
          <w:u w:val="single"/>
        </w:rPr>
        <w:t>W pasie drogowym występują następujące sieci:</w:t>
      </w:r>
    </w:p>
    <w:p w14:paraId="74BB44C3"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xml:space="preserve"> - wodociąg</w:t>
      </w:r>
    </w:p>
    <w:p w14:paraId="4F49DDC2"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gazociąg,</w:t>
      </w:r>
    </w:p>
    <w:p w14:paraId="5FCD2B20"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kable energetyczne</w:t>
      </w:r>
    </w:p>
    <w:p w14:paraId="5CFC47AF"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słupy oświetleniowe,</w:t>
      </w:r>
    </w:p>
    <w:p w14:paraId="5556F557"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napowietrzne linie energetyczne,</w:t>
      </w:r>
    </w:p>
    <w:p w14:paraId="040EF29C"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kable telekomunikacyjne</w:t>
      </w:r>
    </w:p>
    <w:p w14:paraId="4C7E02A5"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 kanalizacja sanitarna.</w:t>
      </w:r>
    </w:p>
    <w:p w14:paraId="193841B8" w14:textId="77777777" w:rsidR="003273F1" w:rsidRPr="0031121A" w:rsidRDefault="003273F1" w:rsidP="005F0CBB">
      <w:pPr>
        <w:spacing w:after="0"/>
        <w:jc w:val="both"/>
        <w:rPr>
          <w:rFonts w:ascii="Times New Roman" w:hAnsi="Times New Roman" w:cs="Times New Roman"/>
          <w:sz w:val="24"/>
          <w:szCs w:val="24"/>
        </w:rPr>
      </w:pPr>
      <w:r w:rsidRPr="0031121A">
        <w:rPr>
          <w:rFonts w:ascii="Times New Roman" w:hAnsi="Times New Roman" w:cs="Times New Roman"/>
          <w:sz w:val="24"/>
          <w:szCs w:val="24"/>
        </w:rPr>
        <w:t>Słupy energetyczne zlokalizowane w pasie drogowym, wymagają przebudowy. Oznakowanie pionowe i poziome: nie występuje.</w:t>
      </w:r>
    </w:p>
    <w:p w14:paraId="1E3DF827" w14:textId="77777777" w:rsidR="003273F1" w:rsidRPr="0031121A" w:rsidRDefault="003273F1" w:rsidP="005F0CBB">
      <w:pPr>
        <w:spacing w:after="0"/>
        <w:jc w:val="both"/>
        <w:rPr>
          <w:rFonts w:ascii="Times New Roman" w:hAnsi="Times New Roman" w:cs="Times New Roman"/>
          <w:sz w:val="24"/>
          <w:szCs w:val="24"/>
        </w:rPr>
      </w:pPr>
    </w:p>
    <w:p w14:paraId="4A65AE82" w14:textId="77777777" w:rsidR="003273F1" w:rsidRPr="00FA42B9" w:rsidRDefault="003273F1" w:rsidP="005F0CBB">
      <w:pPr>
        <w:suppressAutoHyphens w:val="0"/>
        <w:spacing w:after="0"/>
        <w:jc w:val="both"/>
        <w:rPr>
          <w:rFonts w:ascii="Times New Roman" w:hAnsi="Times New Roman" w:cs="Times New Roman"/>
          <w:b/>
          <w:bCs/>
          <w:sz w:val="24"/>
          <w:szCs w:val="24"/>
        </w:rPr>
      </w:pPr>
      <w:r w:rsidRPr="00FA42B9">
        <w:rPr>
          <w:rFonts w:ascii="Times New Roman" w:hAnsi="Times New Roman" w:cs="Times New Roman"/>
          <w:sz w:val="24"/>
          <w:szCs w:val="24"/>
        </w:rPr>
        <w:t>5</w:t>
      </w:r>
      <w:r>
        <w:rPr>
          <w:rFonts w:ascii="Times New Roman" w:hAnsi="Times New Roman" w:cs="Times New Roman"/>
          <w:b/>
          <w:bCs/>
          <w:sz w:val="24"/>
          <w:szCs w:val="24"/>
        </w:rPr>
        <w:t>.</w:t>
      </w:r>
      <w:r w:rsidRPr="00FA42B9">
        <w:rPr>
          <w:rFonts w:ascii="Times New Roman" w:hAnsi="Times New Roman" w:cs="Times New Roman"/>
          <w:b/>
          <w:bCs/>
          <w:sz w:val="24"/>
          <w:szCs w:val="24"/>
        </w:rPr>
        <w:t>Zakres robót</w:t>
      </w:r>
    </w:p>
    <w:p w14:paraId="39E48FDD" w14:textId="77777777" w:rsidR="003273F1" w:rsidRPr="00FA42B9" w:rsidRDefault="003273F1" w:rsidP="005F0CBB">
      <w:pPr>
        <w:jc w:val="both"/>
        <w:rPr>
          <w:rFonts w:ascii="Times New Roman" w:hAnsi="Times New Roman" w:cs="Times New Roman"/>
          <w:sz w:val="24"/>
          <w:szCs w:val="24"/>
          <w:u w:val="single"/>
        </w:rPr>
      </w:pPr>
      <w:r w:rsidRPr="00FA42B9">
        <w:rPr>
          <w:rFonts w:ascii="Times New Roman" w:hAnsi="Times New Roman" w:cs="Times New Roman"/>
          <w:sz w:val="24"/>
          <w:szCs w:val="24"/>
          <w:u w:val="single"/>
        </w:rPr>
        <w:t>Parametry techniczne rozbudowywanej ul. Szosy Supraskiej w Grabówce</w:t>
      </w:r>
    </w:p>
    <w:p w14:paraId="106FD493" w14:textId="77777777" w:rsidR="003273F1" w:rsidRPr="00FA42B9" w:rsidRDefault="003273F1" w:rsidP="005F0CBB">
      <w:pPr>
        <w:numPr>
          <w:ilvl w:val="0"/>
          <w:numId w:val="6"/>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 xml:space="preserve">kategoria drogi – </w:t>
      </w:r>
      <w:r w:rsidRPr="00FA42B9">
        <w:rPr>
          <w:rFonts w:ascii="Times New Roman" w:hAnsi="Times New Roman" w:cs="Times New Roman"/>
          <w:i/>
          <w:iCs/>
          <w:sz w:val="24"/>
          <w:szCs w:val="24"/>
        </w:rPr>
        <w:t>droga gminna,</w:t>
      </w:r>
    </w:p>
    <w:p w14:paraId="2D3AC33A" w14:textId="77777777" w:rsidR="003273F1" w:rsidRPr="00FA42B9" w:rsidRDefault="003273F1" w:rsidP="005F0CBB">
      <w:pPr>
        <w:numPr>
          <w:ilvl w:val="0"/>
          <w:numId w:val="6"/>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 xml:space="preserve">klasa drogi – </w:t>
      </w:r>
      <w:r w:rsidRPr="00FA42B9">
        <w:rPr>
          <w:rFonts w:ascii="Times New Roman" w:hAnsi="Times New Roman" w:cs="Times New Roman"/>
          <w:i/>
          <w:iCs/>
          <w:sz w:val="24"/>
          <w:szCs w:val="24"/>
        </w:rPr>
        <w:t>L,</w:t>
      </w:r>
    </w:p>
    <w:p w14:paraId="426047E9" w14:textId="77777777" w:rsidR="003273F1" w:rsidRPr="00FA42B9" w:rsidRDefault="003273F1" w:rsidP="005F0CBB">
      <w:pPr>
        <w:numPr>
          <w:ilvl w:val="0"/>
          <w:numId w:val="6"/>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 xml:space="preserve">kategoria ruchu – </w:t>
      </w:r>
      <w:r w:rsidRPr="00FA42B9">
        <w:rPr>
          <w:rFonts w:ascii="Times New Roman" w:hAnsi="Times New Roman" w:cs="Times New Roman"/>
          <w:i/>
          <w:iCs/>
          <w:sz w:val="24"/>
          <w:szCs w:val="24"/>
        </w:rPr>
        <w:t>KR2</w:t>
      </w:r>
      <w:r w:rsidRPr="00FA42B9">
        <w:rPr>
          <w:rFonts w:ascii="Times New Roman" w:hAnsi="Times New Roman" w:cs="Times New Roman"/>
          <w:sz w:val="24"/>
          <w:szCs w:val="24"/>
        </w:rPr>
        <w:t>,</w:t>
      </w:r>
    </w:p>
    <w:p w14:paraId="02B38632"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 xml:space="preserve">prędkość projektowa – </w:t>
      </w:r>
      <w:r w:rsidRPr="00FA42B9">
        <w:rPr>
          <w:rFonts w:ascii="Times New Roman" w:hAnsi="Times New Roman" w:cs="Times New Roman"/>
          <w:i/>
          <w:iCs/>
          <w:sz w:val="24"/>
          <w:szCs w:val="24"/>
        </w:rPr>
        <w:t>Vp = 40 km/h</w:t>
      </w:r>
    </w:p>
    <w:p w14:paraId="3C2FE9C1"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 xml:space="preserve">szerokość jezdni – </w:t>
      </w:r>
      <w:r w:rsidRPr="00FA42B9">
        <w:rPr>
          <w:rFonts w:ascii="Times New Roman" w:hAnsi="Times New Roman" w:cs="Times New Roman"/>
          <w:i/>
          <w:iCs/>
          <w:sz w:val="24"/>
          <w:szCs w:val="24"/>
        </w:rPr>
        <w:t>7,0 m,</w:t>
      </w:r>
    </w:p>
    <w:p w14:paraId="152776CC"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 xml:space="preserve">pochylenie poprzeczne jezdni  - </w:t>
      </w:r>
      <w:r w:rsidRPr="00FA42B9">
        <w:rPr>
          <w:rFonts w:ascii="Times New Roman" w:hAnsi="Times New Roman" w:cs="Times New Roman"/>
          <w:i/>
          <w:iCs/>
          <w:sz w:val="24"/>
          <w:szCs w:val="24"/>
        </w:rPr>
        <w:t>dwustronne 2% (przekrój „daszkowy”),</w:t>
      </w:r>
    </w:p>
    <w:p w14:paraId="260526E2"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szerokość chodnika dla pieszych</w:t>
      </w:r>
      <w:r w:rsidRPr="00FA42B9">
        <w:rPr>
          <w:rFonts w:ascii="Times New Roman" w:hAnsi="Times New Roman" w:cs="Times New Roman"/>
          <w:i/>
          <w:iCs/>
          <w:sz w:val="24"/>
          <w:szCs w:val="24"/>
        </w:rPr>
        <w:t xml:space="preserve"> - 2,0 m (obustronny),</w:t>
      </w:r>
    </w:p>
    <w:p w14:paraId="2EB17D7A"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pochylenie poprzeczne chodnika</w:t>
      </w:r>
      <w:r w:rsidRPr="00FA42B9">
        <w:rPr>
          <w:rFonts w:ascii="Times New Roman" w:hAnsi="Times New Roman" w:cs="Times New Roman"/>
          <w:i/>
          <w:iCs/>
          <w:sz w:val="24"/>
          <w:szCs w:val="24"/>
        </w:rPr>
        <w:t xml:space="preserve"> -  2% w kierunku jezdni,</w:t>
      </w:r>
    </w:p>
    <w:p w14:paraId="6A276ED6"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szerokość ścieżki rowerowej</w:t>
      </w:r>
      <w:r w:rsidRPr="00FA42B9">
        <w:rPr>
          <w:rFonts w:ascii="Times New Roman" w:hAnsi="Times New Roman" w:cs="Times New Roman"/>
          <w:i/>
          <w:iCs/>
          <w:sz w:val="24"/>
          <w:szCs w:val="24"/>
        </w:rPr>
        <w:t xml:space="preserve"> – 2,5 m,</w:t>
      </w:r>
    </w:p>
    <w:p w14:paraId="05D3E675"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pochylenie poprzeczne ścieżki</w:t>
      </w:r>
      <w:r w:rsidRPr="00FA42B9">
        <w:rPr>
          <w:rFonts w:ascii="Times New Roman" w:hAnsi="Times New Roman" w:cs="Times New Roman"/>
          <w:i/>
          <w:iCs/>
          <w:sz w:val="24"/>
          <w:szCs w:val="24"/>
        </w:rPr>
        <w:t xml:space="preserve"> – 2% w kierunku jezdni,</w:t>
      </w:r>
    </w:p>
    <w:p w14:paraId="2D3CBA65"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szerokość miejsc postojowych</w:t>
      </w:r>
      <w:r w:rsidRPr="00FA42B9">
        <w:rPr>
          <w:rFonts w:ascii="Times New Roman" w:hAnsi="Times New Roman" w:cs="Times New Roman"/>
          <w:i/>
          <w:iCs/>
          <w:sz w:val="24"/>
          <w:szCs w:val="24"/>
        </w:rPr>
        <w:t xml:space="preserve">  - 2,5 m,</w:t>
      </w:r>
    </w:p>
    <w:p w14:paraId="0DC78EC2" w14:textId="77777777" w:rsidR="003273F1" w:rsidRPr="00FA42B9" w:rsidRDefault="003273F1" w:rsidP="005F0CBB">
      <w:pPr>
        <w:numPr>
          <w:ilvl w:val="0"/>
          <w:numId w:val="6"/>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sz w:val="24"/>
          <w:szCs w:val="24"/>
        </w:rPr>
        <w:t>pochylenie poprzeczne miejsc postojowych</w:t>
      </w:r>
      <w:r w:rsidRPr="00FA42B9">
        <w:rPr>
          <w:rFonts w:ascii="Times New Roman" w:hAnsi="Times New Roman" w:cs="Times New Roman"/>
          <w:i/>
          <w:iCs/>
          <w:sz w:val="24"/>
          <w:szCs w:val="24"/>
        </w:rPr>
        <w:t xml:space="preserve"> – 2% w kierunku jezdni.</w:t>
      </w:r>
    </w:p>
    <w:p w14:paraId="3BBC68B1" w14:textId="77777777" w:rsidR="003273F1" w:rsidRPr="00FA42B9" w:rsidRDefault="003273F1" w:rsidP="005F0CBB">
      <w:pPr>
        <w:jc w:val="both"/>
        <w:rPr>
          <w:rFonts w:ascii="Times New Roman" w:hAnsi="Times New Roman" w:cs="Times New Roman"/>
          <w:sz w:val="24"/>
          <w:szCs w:val="24"/>
        </w:rPr>
      </w:pPr>
    </w:p>
    <w:p w14:paraId="46091B54" w14:textId="0BA84437" w:rsidR="003273F1" w:rsidRPr="00510F70" w:rsidRDefault="003273F1" w:rsidP="005F0CBB">
      <w:pPr>
        <w:jc w:val="both"/>
        <w:rPr>
          <w:rFonts w:ascii="Times New Roman" w:hAnsi="Times New Roman" w:cs="Times New Roman"/>
          <w:sz w:val="24"/>
          <w:szCs w:val="24"/>
        </w:rPr>
      </w:pPr>
      <w:r w:rsidRPr="00FA42B9">
        <w:rPr>
          <w:rFonts w:ascii="Times New Roman" w:hAnsi="Times New Roman" w:cs="Times New Roman"/>
          <w:sz w:val="24"/>
          <w:szCs w:val="24"/>
        </w:rPr>
        <w:lastRenderedPageBreak/>
        <w:t>Początek drogi przyjęto w km 0+002,5 (na krawędzi jezdni ulicy Białostockiej), natomiast koniec w km 1+438,5 (granica pasa drogowego drogi krajowej nr 65 ulicy Baranowickiej</w:t>
      </w:r>
      <w:r>
        <w:rPr>
          <w:rFonts w:ascii="Times New Roman" w:hAnsi="Times New Roman" w:cs="Times New Roman"/>
          <w:sz w:val="24"/>
          <w:szCs w:val="24"/>
        </w:rPr>
        <w:t xml:space="preserve">. </w:t>
      </w:r>
      <w:r w:rsidRPr="00FA42B9">
        <w:rPr>
          <w:rFonts w:ascii="Times New Roman" w:hAnsi="Times New Roman" w:cs="Times New Roman"/>
          <w:sz w:val="24"/>
          <w:szCs w:val="24"/>
        </w:rPr>
        <w:t>W liniach rozgraniczających ulicy projektuje się jezdnie dł. 1436,0 m i szerokości 7,0 m z przechyłką dwustronną 2% (przekrój daszkowy). Szerokość pasa ruchu została zwiększona do 3,5 m. W ciągu ulicy zaprojektowano 7 załamań trasy, w które wpisano łuki poziome o promieniach=11,5 m – 1300,0 m. Nawierzchnię jezdni należy obramować krawężnikiem betonowym 20</w:t>
      </w:r>
      <w:r w:rsidR="00BF50BA">
        <w:rPr>
          <w:rFonts w:ascii="Times New Roman" w:hAnsi="Times New Roman" w:cs="Times New Roman"/>
          <w:sz w:val="24"/>
          <w:szCs w:val="24"/>
        </w:rPr>
        <w:t xml:space="preserve"> x </w:t>
      </w:r>
      <w:r w:rsidRPr="00FA42B9">
        <w:rPr>
          <w:rFonts w:ascii="Times New Roman" w:hAnsi="Times New Roman" w:cs="Times New Roman"/>
          <w:sz w:val="24"/>
          <w:szCs w:val="24"/>
        </w:rPr>
        <w:t>30 cm na ławie betonowej z oporem. Po obu stronach jezdni zlokalizowano chodniki dla pieszych szerokości 2,0 m, po prawej stronie jezdni zlokalizowano ścieżkę rowerową o szerokości 2,5 m. Chodnik po lewej stronie jezdni zlokalizowano bezpośrednio przy krawędzi jezdni, natomiast po prawej stronie chodnik znajduje się za ścieżką rowerową oddzieloną od jezdni pasem zieleni o zmiennej szerokości.</w:t>
      </w:r>
    </w:p>
    <w:p w14:paraId="666A34DD" w14:textId="77777777" w:rsidR="003273F1" w:rsidRPr="00FA42B9"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Od km 0+923,0 do km 0+994,0 po obu stronach jezdni, przewiduje się miejsca postojowe do parkowania równoległego o wymiarach 2,5x6,0 m, ze spadkiem 2% w kierunku jezdni. Miejsca postojowe należy wykonać w obramowaniu opornikiem betonowym 12x25 cm od strony jezdni  oraz krawężnikiem betonowym 20x30 cm od strony chodników dla pieszych.</w:t>
      </w:r>
    </w:p>
    <w:p w14:paraId="137AE9D7" w14:textId="77777777" w:rsidR="003273F1" w:rsidRPr="00FA42B9"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Do posesji położonych wzdłuż pasa drogowego przewiduje się zjazdy indywidualne o zasadniczej szerokości 4,0 m lub dostosowane do szerokości bram do posesji. Krawędzie jezdni oraz zjazdów należy wykonać ze skosem 2m : 2m.</w:t>
      </w:r>
    </w:p>
    <w:p w14:paraId="6D6991A1" w14:textId="77777777" w:rsidR="003273F1" w:rsidRPr="00FA42B9"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Skrzyżowania z drogami bocznymi oraz zjazdy indywidualne, należy dostosować do szerokości istniejących jezdni oraz szerokości pasa drogowego. Krawędzie jezdni projektowanej ulicy oraz krawędzie dróg bocznych należy wyokrąglić łukami kołowymi o wartości R=5-10m (zgodnie z projektem zagospodarowania terenu w skali 1:500).</w:t>
      </w:r>
    </w:p>
    <w:p w14:paraId="0604B3FE" w14:textId="77777777" w:rsidR="003273F1"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Nawierzchnię dowiązano do istniejących rzędnych w ul. Białostockiej, Baranowickiej, do rzędnych dróg bocznych oraz rzędnych posesji przy realizowanej ulicy.</w:t>
      </w:r>
    </w:p>
    <w:p w14:paraId="7D79DD54" w14:textId="77777777" w:rsidR="003273F1" w:rsidRDefault="003273F1" w:rsidP="005F0CBB">
      <w:pPr>
        <w:spacing w:after="0"/>
        <w:jc w:val="both"/>
        <w:rPr>
          <w:rFonts w:ascii="Times New Roman" w:hAnsi="Times New Roman" w:cs="Times New Roman"/>
          <w:sz w:val="24"/>
          <w:szCs w:val="24"/>
        </w:rPr>
      </w:pPr>
    </w:p>
    <w:p w14:paraId="472CD959" w14:textId="77777777" w:rsidR="003273F1" w:rsidRPr="00FA42B9"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6.</w:t>
      </w:r>
      <w:r w:rsidRPr="00FA42B9">
        <w:rPr>
          <w:rFonts w:ascii="Times New Roman" w:hAnsi="Times New Roman" w:cs="Times New Roman"/>
          <w:b/>
          <w:bCs/>
          <w:sz w:val="24"/>
          <w:szCs w:val="24"/>
        </w:rPr>
        <w:t xml:space="preserve">Konstrukcja nawierzchni </w:t>
      </w:r>
    </w:p>
    <w:p w14:paraId="1E9B12A9" w14:textId="77777777" w:rsidR="003273F1" w:rsidRPr="00FA42B9" w:rsidRDefault="003273F1" w:rsidP="005F0CBB">
      <w:pPr>
        <w:numPr>
          <w:ilvl w:val="0"/>
          <w:numId w:val="9"/>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i/>
          <w:iCs/>
          <w:sz w:val="24"/>
          <w:szCs w:val="24"/>
        </w:rPr>
        <w:t>Jezdnia ul. Szosa Supraska, DP nr 1429B oraz dróg bocznych – KR2</w:t>
      </w:r>
    </w:p>
    <w:p w14:paraId="3E27A361" w14:textId="77777777" w:rsidR="003273F1" w:rsidRPr="00FA42B9" w:rsidRDefault="003273F1" w:rsidP="005F0CBB">
      <w:pPr>
        <w:ind w:left="720"/>
        <w:jc w:val="both"/>
        <w:rPr>
          <w:rFonts w:ascii="Times New Roman" w:hAnsi="Times New Roman" w:cs="Times New Roman"/>
          <w:sz w:val="24"/>
          <w:szCs w:val="24"/>
        </w:rPr>
      </w:pPr>
      <w:r w:rsidRPr="00FA42B9">
        <w:rPr>
          <w:rFonts w:ascii="Times New Roman" w:hAnsi="Times New Roman" w:cs="Times New Roman"/>
          <w:sz w:val="24"/>
          <w:szCs w:val="24"/>
        </w:rPr>
        <w:t>Zakres występowania warstwy mrozoochronnej:</w:t>
      </w:r>
    </w:p>
    <w:p w14:paraId="11B38CBE" w14:textId="77777777" w:rsidR="003273F1" w:rsidRPr="00FA42B9" w:rsidRDefault="003273F1" w:rsidP="005F0CBB">
      <w:pPr>
        <w:numPr>
          <w:ilvl w:val="0"/>
          <w:numId w:val="7"/>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od km 0+330,0 do km 0+752,50</w:t>
      </w:r>
    </w:p>
    <w:p w14:paraId="302B19F5" w14:textId="77777777" w:rsidR="003273F1" w:rsidRPr="00FA42B9" w:rsidRDefault="003273F1" w:rsidP="005F0CBB">
      <w:pPr>
        <w:numPr>
          <w:ilvl w:val="0"/>
          <w:numId w:val="7"/>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od km 1+002,0 do km 1+357,50</w:t>
      </w:r>
    </w:p>
    <w:p w14:paraId="008FAA0B" w14:textId="77777777" w:rsidR="003273F1" w:rsidRPr="00FA42B9" w:rsidRDefault="003273F1" w:rsidP="005F0CBB">
      <w:pPr>
        <w:numPr>
          <w:ilvl w:val="0"/>
          <w:numId w:val="9"/>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i/>
          <w:iCs/>
          <w:sz w:val="24"/>
          <w:szCs w:val="24"/>
        </w:rPr>
        <w:t>ścieżka rowerowa: KR1</w:t>
      </w:r>
    </w:p>
    <w:p w14:paraId="227B19E7" w14:textId="77777777" w:rsidR="003273F1" w:rsidRPr="00FA42B9" w:rsidRDefault="003273F1" w:rsidP="005F0CBB">
      <w:pPr>
        <w:numPr>
          <w:ilvl w:val="0"/>
          <w:numId w:val="9"/>
        </w:numPr>
        <w:suppressAutoHyphens w:val="0"/>
        <w:spacing w:after="0"/>
        <w:jc w:val="both"/>
        <w:rPr>
          <w:rFonts w:ascii="Times New Roman" w:hAnsi="Times New Roman" w:cs="Times New Roman"/>
          <w:i/>
          <w:iCs/>
          <w:sz w:val="24"/>
          <w:szCs w:val="24"/>
        </w:rPr>
      </w:pPr>
      <w:r w:rsidRPr="00FA42B9">
        <w:rPr>
          <w:rFonts w:ascii="Times New Roman" w:hAnsi="Times New Roman" w:cs="Times New Roman"/>
          <w:i/>
          <w:iCs/>
          <w:sz w:val="24"/>
          <w:szCs w:val="24"/>
        </w:rPr>
        <w:t>chodniki dla pieszych:</w:t>
      </w:r>
    </w:p>
    <w:p w14:paraId="679D6558" w14:textId="77777777" w:rsidR="003273F1" w:rsidRPr="00FA42B9" w:rsidRDefault="003273F1" w:rsidP="005F0CBB">
      <w:pPr>
        <w:numPr>
          <w:ilvl w:val="0"/>
          <w:numId w:val="8"/>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nawierzchnia z betonowej kostki brukowej – grub. 8 cm,</w:t>
      </w:r>
    </w:p>
    <w:p w14:paraId="1C45CFAE" w14:textId="77777777" w:rsidR="003273F1" w:rsidRPr="00FA42B9" w:rsidRDefault="003273F1" w:rsidP="005F0CBB">
      <w:pPr>
        <w:numPr>
          <w:ilvl w:val="0"/>
          <w:numId w:val="8"/>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podsypka cementowo – piaskowa – grub. 5 cm,</w:t>
      </w:r>
    </w:p>
    <w:p w14:paraId="3D3CF4D1" w14:textId="77777777" w:rsidR="003273F1" w:rsidRPr="00FA42B9" w:rsidRDefault="003273F1" w:rsidP="005F0CBB">
      <w:pPr>
        <w:numPr>
          <w:ilvl w:val="0"/>
          <w:numId w:val="8"/>
        </w:numPr>
        <w:suppressAutoHyphens w:val="0"/>
        <w:spacing w:after="0"/>
        <w:jc w:val="both"/>
        <w:rPr>
          <w:rFonts w:ascii="Times New Roman" w:hAnsi="Times New Roman" w:cs="Times New Roman"/>
          <w:sz w:val="24"/>
          <w:szCs w:val="24"/>
        </w:rPr>
      </w:pPr>
      <w:r w:rsidRPr="00FA42B9">
        <w:rPr>
          <w:rFonts w:ascii="Times New Roman" w:hAnsi="Times New Roman" w:cs="Times New Roman"/>
          <w:sz w:val="24"/>
          <w:szCs w:val="24"/>
        </w:rPr>
        <w:t>podbudowa z kruszywa naturalnego stabilizowana mechanicznie – grub. 15 cm.</w:t>
      </w:r>
    </w:p>
    <w:p w14:paraId="6688CF03" w14:textId="1DC76EF3" w:rsidR="003273F1" w:rsidRPr="00FA42B9" w:rsidRDefault="005118B2" w:rsidP="005F0CBB">
      <w:pPr>
        <w:numPr>
          <w:ilvl w:val="0"/>
          <w:numId w:val="9"/>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m</w:t>
      </w:r>
      <w:r w:rsidR="003273F1" w:rsidRPr="00FA42B9">
        <w:rPr>
          <w:rFonts w:ascii="Times New Roman" w:hAnsi="Times New Roman" w:cs="Times New Roman"/>
          <w:i/>
          <w:iCs/>
          <w:sz w:val="24"/>
          <w:szCs w:val="24"/>
        </w:rPr>
        <w:t>iejsca postojowe:</w:t>
      </w:r>
    </w:p>
    <w:p w14:paraId="297AA52C" w14:textId="79C0DAC0" w:rsidR="003273F1" w:rsidRPr="00FA42B9" w:rsidRDefault="005118B2" w:rsidP="005F0CBB">
      <w:pPr>
        <w:numPr>
          <w:ilvl w:val="0"/>
          <w:numId w:val="10"/>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n</w:t>
      </w:r>
      <w:r w:rsidR="003273F1" w:rsidRPr="00FA42B9">
        <w:rPr>
          <w:rFonts w:ascii="Times New Roman" w:hAnsi="Times New Roman" w:cs="Times New Roman"/>
          <w:i/>
          <w:iCs/>
          <w:sz w:val="24"/>
          <w:szCs w:val="24"/>
        </w:rPr>
        <w:t>awierzchnia z betonowej kostki brukowej – grub. 8 cm</w:t>
      </w:r>
    </w:p>
    <w:p w14:paraId="611F3EDB" w14:textId="4C69386B" w:rsidR="003273F1" w:rsidRPr="00FA42B9" w:rsidRDefault="005118B2" w:rsidP="005F0CBB">
      <w:pPr>
        <w:numPr>
          <w:ilvl w:val="0"/>
          <w:numId w:val="10"/>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p</w:t>
      </w:r>
      <w:r w:rsidR="003273F1" w:rsidRPr="00FA42B9">
        <w:rPr>
          <w:rFonts w:ascii="Times New Roman" w:hAnsi="Times New Roman" w:cs="Times New Roman"/>
          <w:i/>
          <w:iCs/>
          <w:sz w:val="24"/>
          <w:szCs w:val="24"/>
        </w:rPr>
        <w:t>odsypka cementowo-piaskowa – grub. 5 cm</w:t>
      </w:r>
    </w:p>
    <w:p w14:paraId="06BB4868" w14:textId="34189EED" w:rsidR="003273F1" w:rsidRPr="00FA42B9" w:rsidRDefault="005118B2" w:rsidP="005F0CBB">
      <w:pPr>
        <w:numPr>
          <w:ilvl w:val="0"/>
          <w:numId w:val="10"/>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p</w:t>
      </w:r>
      <w:r w:rsidR="003273F1" w:rsidRPr="00FA42B9">
        <w:rPr>
          <w:rFonts w:ascii="Times New Roman" w:hAnsi="Times New Roman" w:cs="Times New Roman"/>
          <w:i/>
          <w:iCs/>
          <w:sz w:val="24"/>
          <w:szCs w:val="24"/>
        </w:rPr>
        <w:t>odbudowa z kruszywa naturalnego stabilizowana mechanicznie – grub. 25 cm,</w:t>
      </w:r>
    </w:p>
    <w:p w14:paraId="59D56006" w14:textId="1F5CA1EE" w:rsidR="003273F1" w:rsidRPr="00FA42B9" w:rsidRDefault="005118B2" w:rsidP="005F0CBB">
      <w:pPr>
        <w:numPr>
          <w:ilvl w:val="0"/>
          <w:numId w:val="9"/>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z</w:t>
      </w:r>
      <w:r w:rsidR="003273F1" w:rsidRPr="00FA42B9">
        <w:rPr>
          <w:rFonts w:ascii="Times New Roman" w:hAnsi="Times New Roman" w:cs="Times New Roman"/>
          <w:i/>
          <w:iCs/>
          <w:sz w:val="24"/>
          <w:szCs w:val="24"/>
        </w:rPr>
        <w:t>jazdy indywidualne:</w:t>
      </w:r>
    </w:p>
    <w:p w14:paraId="69D1A064" w14:textId="4F388C0B" w:rsidR="003273F1" w:rsidRPr="00FA42B9" w:rsidRDefault="005118B2" w:rsidP="005F0CBB">
      <w:pPr>
        <w:numPr>
          <w:ilvl w:val="0"/>
          <w:numId w:val="11"/>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n</w:t>
      </w:r>
      <w:r w:rsidR="003273F1" w:rsidRPr="00FA42B9">
        <w:rPr>
          <w:rFonts w:ascii="Times New Roman" w:hAnsi="Times New Roman" w:cs="Times New Roman"/>
          <w:sz w:val="24"/>
          <w:szCs w:val="24"/>
        </w:rPr>
        <w:t>awierzchnia z betonowej kostki brukowej grub. 8 cm,</w:t>
      </w:r>
    </w:p>
    <w:p w14:paraId="2A0310D8" w14:textId="7DA26BB0" w:rsidR="003273F1" w:rsidRPr="00FA42B9" w:rsidRDefault="005118B2" w:rsidP="005F0CBB">
      <w:pPr>
        <w:numPr>
          <w:ilvl w:val="0"/>
          <w:numId w:val="11"/>
        </w:num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p</w:t>
      </w:r>
      <w:r w:rsidR="003273F1" w:rsidRPr="00FA42B9">
        <w:rPr>
          <w:rFonts w:ascii="Times New Roman" w:hAnsi="Times New Roman" w:cs="Times New Roman"/>
          <w:sz w:val="24"/>
          <w:szCs w:val="24"/>
        </w:rPr>
        <w:t>odsypka cementowo-piaskowa grub. 5 cm</w:t>
      </w:r>
    </w:p>
    <w:p w14:paraId="52A9F341" w14:textId="2FB58166" w:rsidR="003273F1" w:rsidRPr="00FA42B9" w:rsidRDefault="005118B2" w:rsidP="005F0CBB">
      <w:pPr>
        <w:numPr>
          <w:ilvl w:val="0"/>
          <w:numId w:val="11"/>
        </w:numPr>
        <w:suppressAutoHyphens w:val="0"/>
        <w:spacing w:after="0"/>
        <w:jc w:val="both"/>
        <w:rPr>
          <w:rFonts w:ascii="Times New Roman" w:hAnsi="Times New Roman" w:cs="Times New Roman"/>
          <w:i/>
          <w:iCs/>
          <w:sz w:val="24"/>
          <w:szCs w:val="24"/>
        </w:rPr>
      </w:pPr>
      <w:r>
        <w:rPr>
          <w:rFonts w:ascii="Times New Roman" w:hAnsi="Times New Roman" w:cs="Times New Roman"/>
          <w:sz w:val="24"/>
          <w:szCs w:val="24"/>
        </w:rPr>
        <w:lastRenderedPageBreak/>
        <w:t>p</w:t>
      </w:r>
      <w:r w:rsidR="003273F1" w:rsidRPr="00FA42B9">
        <w:rPr>
          <w:rFonts w:ascii="Times New Roman" w:hAnsi="Times New Roman" w:cs="Times New Roman"/>
          <w:sz w:val="24"/>
          <w:szCs w:val="24"/>
        </w:rPr>
        <w:t>odbudowa z kruszywa naturalnego stabilizowana mechanicznie grub. 20 cm</w:t>
      </w:r>
    </w:p>
    <w:p w14:paraId="5CE5D4B6" w14:textId="566F2325" w:rsidR="003273F1" w:rsidRDefault="005118B2" w:rsidP="005F0CBB">
      <w:pPr>
        <w:numPr>
          <w:ilvl w:val="0"/>
          <w:numId w:val="9"/>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s</w:t>
      </w:r>
      <w:r w:rsidR="003273F1" w:rsidRPr="00FA42B9">
        <w:rPr>
          <w:rFonts w:ascii="Times New Roman" w:hAnsi="Times New Roman" w:cs="Times New Roman"/>
          <w:i/>
          <w:iCs/>
          <w:sz w:val="24"/>
          <w:szCs w:val="24"/>
        </w:rPr>
        <w:t>krzyżowania z drogami bocznymi: KR1</w:t>
      </w:r>
    </w:p>
    <w:p w14:paraId="781E2A9F" w14:textId="139B9083" w:rsidR="003273F1" w:rsidRPr="00FA42B9" w:rsidRDefault="005118B2" w:rsidP="005F0CBB">
      <w:pPr>
        <w:numPr>
          <w:ilvl w:val="0"/>
          <w:numId w:val="9"/>
        </w:numPr>
        <w:suppressAutoHyphens w:val="0"/>
        <w:spacing w:after="0"/>
        <w:jc w:val="both"/>
        <w:rPr>
          <w:rFonts w:ascii="Times New Roman" w:hAnsi="Times New Roman" w:cs="Times New Roman"/>
          <w:i/>
          <w:iCs/>
          <w:sz w:val="24"/>
          <w:szCs w:val="24"/>
        </w:rPr>
      </w:pPr>
      <w:r>
        <w:rPr>
          <w:rFonts w:ascii="Times New Roman" w:hAnsi="Times New Roman" w:cs="Times New Roman"/>
          <w:i/>
          <w:iCs/>
          <w:sz w:val="24"/>
          <w:szCs w:val="24"/>
        </w:rPr>
        <w:t>s</w:t>
      </w:r>
      <w:r w:rsidR="003273F1">
        <w:rPr>
          <w:rFonts w:ascii="Times New Roman" w:hAnsi="Times New Roman" w:cs="Times New Roman"/>
          <w:i/>
          <w:iCs/>
          <w:sz w:val="24"/>
          <w:szCs w:val="24"/>
        </w:rPr>
        <w:t xml:space="preserve">krzyżowania z wyniesioną powierzchnią (uspokojenie ruchu): ul. Leszczynowa, Ananasowa i </w:t>
      </w:r>
      <w:r>
        <w:rPr>
          <w:rFonts w:ascii="Times New Roman" w:hAnsi="Times New Roman" w:cs="Times New Roman"/>
          <w:i/>
          <w:iCs/>
          <w:sz w:val="24"/>
          <w:szCs w:val="24"/>
        </w:rPr>
        <w:t>Mahoniowa</w:t>
      </w:r>
      <w:r w:rsidR="003273F1">
        <w:rPr>
          <w:rFonts w:ascii="Times New Roman" w:hAnsi="Times New Roman" w:cs="Times New Roman"/>
          <w:i/>
          <w:iCs/>
          <w:sz w:val="24"/>
          <w:szCs w:val="24"/>
        </w:rPr>
        <w:t xml:space="preserve"> w Grabowce</w:t>
      </w:r>
    </w:p>
    <w:p w14:paraId="3856142B" w14:textId="77777777" w:rsidR="003273F1" w:rsidRPr="00FA42B9" w:rsidRDefault="003273F1" w:rsidP="005F0CBB">
      <w:pPr>
        <w:jc w:val="both"/>
        <w:rPr>
          <w:rFonts w:ascii="Times New Roman" w:hAnsi="Times New Roman" w:cs="Times New Roman"/>
          <w:sz w:val="24"/>
          <w:szCs w:val="24"/>
        </w:rPr>
      </w:pPr>
      <w:r w:rsidRPr="00FA42B9">
        <w:rPr>
          <w:rFonts w:ascii="Times New Roman" w:hAnsi="Times New Roman" w:cs="Times New Roman"/>
          <w:sz w:val="24"/>
          <w:szCs w:val="24"/>
        </w:rPr>
        <w:t>Szczegółowy zakres rzeczowy przedmiotu zamówienia określa „Projekt wykonawczy – branża drogowa”</w:t>
      </w:r>
      <w:r>
        <w:rPr>
          <w:rFonts w:ascii="Times New Roman" w:hAnsi="Times New Roman" w:cs="Times New Roman"/>
          <w:sz w:val="24"/>
          <w:szCs w:val="24"/>
        </w:rPr>
        <w:t>.</w:t>
      </w:r>
    </w:p>
    <w:p w14:paraId="59507994" w14:textId="77777777" w:rsidR="003273F1" w:rsidRDefault="003273F1" w:rsidP="005F0CBB">
      <w:pPr>
        <w:suppressAutoHyphens w:val="0"/>
        <w:spacing w:after="0"/>
        <w:jc w:val="both"/>
        <w:rPr>
          <w:rFonts w:ascii="Times New Roman" w:hAnsi="Times New Roman" w:cs="Times New Roman"/>
        </w:rPr>
      </w:pPr>
      <w:r w:rsidRPr="006D39BA">
        <w:rPr>
          <w:rFonts w:ascii="Times New Roman" w:hAnsi="Times New Roman" w:cs="Times New Roman"/>
          <w:sz w:val="24"/>
          <w:szCs w:val="24"/>
        </w:rPr>
        <w:t>7</w:t>
      </w:r>
      <w:r w:rsidRPr="00FA42B9">
        <w:rPr>
          <w:rFonts w:ascii="Times New Roman" w:hAnsi="Times New Roman" w:cs="Times New Roman"/>
        </w:rPr>
        <w:t>.</w:t>
      </w:r>
      <w:r w:rsidRPr="00FA42B9">
        <w:rPr>
          <w:rFonts w:ascii="Times New Roman" w:hAnsi="Times New Roman" w:cs="Times New Roman"/>
          <w:b/>
          <w:bCs/>
          <w:sz w:val="24"/>
          <w:szCs w:val="24"/>
        </w:rPr>
        <w:t>Kanalizacja deszczowa</w:t>
      </w:r>
    </w:p>
    <w:p w14:paraId="7F55194C" w14:textId="77777777" w:rsidR="003273F1" w:rsidRPr="00FA42B9" w:rsidRDefault="003273F1" w:rsidP="005F0CBB">
      <w:pPr>
        <w:suppressAutoHyphens w:val="0"/>
        <w:spacing w:after="0"/>
        <w:jc w:val="both"/>
        <w:rPr>
          <w:rFonts w:ascii="Times New Roman" w:hAnsi="Times New Roman" w:cs="Times New Roman"/>
        </w:rPr>
      </w:pPr>
    </w:p>
    <w:p w14:paraId="7EB88672" w14:textId="77777777" w:rsidR="003273F1" w:rsidRDefault="003273F1" w:rsidP="005F0CBB">
      <w:pPr>
        <w:jc w:val="both"/>
        <w:rPr>
          <w:rFonts w:ascii="Times New Roman" w:hAnsi="Times New Roman" w:cs="Times New Roman"/>
          <w:i/>
          <w:iCs/>
          <w:sz w:val="24"/>
          <w:szCs w:val="24"/>
        </w:rPr>
      </w:pPr>
      <w:r w:rsidRPr="00FA42B9">
        <w:rPr>
          <w:rFonts w:ascii="Times New Roman" w:hAnsi="Times New Roman" w:cs="Times New Roman"/>
          <w:sz w:val="24"/>
          <w:szCs w:val="24"/>
        </w:rPr>
        <w:t>Sieć kanalizacji deszczowej należy wykonać w pasie drogowym ulicy Malinowej, Cytrynowej, Leszczynowej, Szosa Supraska i inne wg opracowania „</w:t>
      </w:r>
      <w:r w:rsidRPr="00FA42B9">
        <w:rPr>
          <w:rFonts w:ascii="Times New Roman" w:hAnsi="Times New Roman" w:cs="Times New Roman"/>
          <w:i/>
          <w:iCs/>
          <w:sz w:val="24"/>
          <w:szCs w:val="24"/>
        </w:rPr>
        <w:t>Projekt techniczny – Rozbudowa ulicy Szosa Supraska w Grabówce wraz z niezbędną infrastrukturą- branża sanitarna”.</w:t>
      </w:r>
    </w:p>
    <w:p w14:paraId="080ABDC7" w14:textId="3BEB0EA2" w:rsidR="003273F1" w:rsidRPr="00FA42B9" w:rsidRDefault="003273F1" w:rsidP="005F0CBB">
      <w:pPr>
        <w:jc w:val="both"/>
        <w:rPr>
          <w:rFonts w:ascii="Times New Roman" w:hAnsi="Times New Roman" w:cs="Times New Roman"/>
          <w:i/>
          <w:iCs/>
          <w:sz w:val="24"/>
          <w:szCs w:val="24"/>
        </w:rPr>
      </w:pPr>
      <w:r w:rsidRPr="006D39BA">
        <w:rPr>
          <w:rFonts w:ascii="Times New Roman" w:hAnsi="Times New Roman" w:cs="Times New Roman"/>
          <w:sz w:val="24"/>
          <w:szCs w:val="24"/>
        </w:rPr>
        <w:t>8</w:t>
      </w:r>
      <w:r>
        <w:rPr>
          <w:rFonts w:ascii="Times New Roman" w:hAnsi="Times New Roman" w:cs="Times New Roman"/>
          <w:i/>
          <w:iCs/>
          <w:sz w:val="24"/>
          <w:szCs w:val="24"/>
        </w:rPr>
        <w:t>.</w:t>
      </w:r>
      <w:r w:rsidRPr="00FA42B9">
        <w:rPr>
          <w:rFonts w:ascii="Times New Roman" w:hAnsi="Times New Roman" w:cs="Times New Roman"/>
          <w:b/>
          <w:bCs/>
          <w:sz w:val="24"/>
          <w:szCs w:val="24"/>
        </w:rPr>
        <w:t>Budowa odcinka sieci kanalizacji deszczowej  - przekroczenie ul. Szosa Baranowicka</w:t>
      </w:r>
      <w:r w:rsidR="0078361C">
        <w:rPr>
          <w:rFonts w:ascii="Times New Roman" w:hAnsi="Times New Roman" w:cs="Times New Roman"/>
          <w:b/>
          <w:bCs/>
          <w:sz w:val="24"/>
          <w:szCs w:val="24"/>
        </w:rPr>
        <w:t xml:space="preserve"> (DK 65)</w:t>
      </w:r>
      <w:r>
        <w:rPr>
          <w:rFonts w:ascii="Arial" w:hAnsi="Arial" w:cs="Arial"/>
        </w:rPr>
        <w:t xml:space="preserve"> </w:t>
      </w:r>
    </w:p>
    <w:p w14:paraId="1F1F203C" w14:textId="77777777" w:rsidR="003273F1" w:rsidRPr="00FA42B9" w:rsidRDefault="003273F1" w:rsidP="005F0CBB">
      <w:pPr>
        <w:jc w:val="both"/>
        <w:rPr>
          <w:rFonts w:ascii="Times New Roman" w:hAnsi="Times New Roman" w:cs="Times New Roman"/>
          <w:sz w:val="24"/>
          <w:szCs w:val="24"/>
        </w:rPr>
      </w:pPr>
      <w:r w:rsidRPr="00FA42B9">
        <w:rPr>
          <w:rFonts w:ascii="Times New Roman" w:hAnsi="Times New Roman" w:cs="Times New Roman"/>
          <w:sz w:val="24"/>
          <w:szCs w:val="24"/>
        </w:rPr>
        <w:t>Sieć kanalizacji deszczowej dla potrzeb odprowadzenia wód roztopowych i opadowych w ulicy Szosa Supraska i przyległych w Grabówce wybudować na przekroczeniu drogi krajowej (Szosa Baranowicka). Objęty zamówieniem odcinek sieci kanalizacji deszczowej wykonany będzie wyłącznie metodą bezwykopową – przeciskiem rurą stalową dz 1016/11mm, L=36 m, rura GRP dn 800mm, L=40,0m, i=2%</w:t>
      </w:r>
      <w:r w:rsidRPr="00FA42B9">
        <w:rPr>
          <w:rFonts w:ascii="Times New Roman" w:hAnsi="Times New Roman" w:cs="Times New Roman"/>
          <w:sz w:val="24"/>
          <w:szCs w:val="24"/>
          <w:vertAlign w:val="subscript"/>
        </w:rPr>
        <w:t xml:space="preserve">o. </w:t>
      </w:r>
      <w:bookmarkStart w:id="0" w:name="_Hlk198282577"/>
      <w:r w:rsidRPr="00FA42B9">
        <w:rPr>
          <w:rFonts w:ascii="Times New Roman" w:hAnsi="Times New Roman" w:cs="Times New Roman"/>
          <w:sz w:val="24"/>
          <w:szCs w:val="24"/>
        </w:rPr>
        <w:t>Zakres objęty tą częścią zamówienia przedstawia załączona opracowanie „</w:t>
      </w:r>
      <w:r w:rsidRPr="00FA42B9">
        <w:rPr>
          <w:rFonts w:ascii="Times New Roman" w:hAnsi="Times New Roman" w:cs="Times New Roman"/>
          <w:i/>
          <w:iCs/>
          <w:sz w:val="24"/>
          <w:szCs w:val="24"/>
        </w:rPr>
        <w:t>Odprowadzenie wód opadowych z części wsi Grabówka. Budowa kanalizacji deszczowej z odprowadzeniem do istniejącego rowu”.</w:t>
      </w:r>
      <w:bookmarkEnd w:id="0"/>
    </w:p>
    <w:p w14:paraId="08246655" w14:textId="6592D6D7" w:rsidR="003273F1" w:rsidRDefault="003273F1" w:rsidP="005F0CBB">
      <w:pPr>
        <w:suppressAutoHyphens w:val="0"/>
        <w:spacing w:after="0"/>
        <w:jc w:val="both"/>
        <w:rPr>
          <w:rFonts w:ascii="Times New Roman" w:hAnsi="Times New Roman" w:cs="Times New Roman"/>
          <w:b/>
          <w:bCs/>
          <w:sz w:val="24"/>
          <w:szCs w:val="24"/>
        </w:rPr>
      </w:pPr>
      <w:r w:rsidRPr="006D39BA">
        <w:rPr>
          <w:rFonts w:ascii="Times New Roman" w:hAnsi="Times New Roman" w:cs="Times New Roman"/>
          <w:sz w:val="24"/>
          <w:szCs w:val="24"/>
        </w:rPr>
        <w:t>9.</w:t>
      </w:r>
      <w:r w:rsidRPr="006D39BA">
        <w:rPr>
          <w:rFonts w:ascii="Times New Roman" w:hAnsi="Times New Roman" w:cs="Times New Roman"/>
          <w:b/>
          <w:bCs/>
          <w:sz w:val="24"/>
          <w:szCs w:val="24"/>
        </w:rPr>
        <w:t>Przebudowa</w:t>
      </w:r>
      <w:r w:rsidR="0078361C">
        <w:rPr>
          <w:rFonts w:ascii="Times New Roman" w:hAnsi="Times New Roman" w:cs="Times New Roman"/>
          <w:b/>
          <w:bCs/>
          <w:sz w:val="24"/>
          <w:szCs w:val="24"/>
        </w:rPr>
        <w:t xml:space="preserve"> Szosy Baranowickiej (</w:t>
      </w:r>
      <w:r w:rsidRPr="00FA42B9">
        <w:rPr>
          <w:rFonts w:ascii="Times New Roman" w:hAnsi="Times New Roman" w:cs="Times New Roman"/>
          <w:b/>
          <w:bCs/>
          <w:sz w:val="24"/>
          <w:szCs w:val="24"/>
        </w:rPr>
        <w:t>DK 65</w:t>
      </w:r>
      <w:r w:rsidR="0078361C">
        <w:rPr>
          <w:rFonts w:ascii="Times New Roman" w:hAnsi="Times New Roman" w:cs="Times New Roman"/>
          <w:b/>
          <w:bCs/>
          <w:sz w:val="24"/>
          <w:szCs w:val="24"/>
        </w:rPr>
        <w:t>)</w:t>
      </w:r>
      <w:r w:rsidRPr="00FA42B9">
        <w:rPr>
          <w:rFonts w:ascii="Times New Roman" w:hAnsi="Times New Roman" w:cs="Times New Roman"/>
          <w:b/>
          <w:bCs/>
          <w:sz w:val="24"/>
          <w:szCs w:val="24"/>
        </w:rPr>
        <w:t xml:space="preserve"> od km 170+829 do km 170+328 związana z włączeniem ul. Szosa Supraska w Grabówce</w:t>
      </w:r>
      <w:r>
        <w:rPr>
          <w:rFonts w:ascii="Times New Roman" w:hAnsi="Times New Roman" w:cs="Times New Roman"/>
          <w:b/>
          <w:bCs/>
          <w:sz w:val="24"/>
          <w:szCs w:val="24"/>
        </w:rPr>
        <w:t>.</w:t>
      </w:r>
    </w:p>
    <w:p w14:paraId="777677C2" w14:textId="77777777" w:rsidR="003273F1" w:rsidRPr="00FA42B9" w:rsidRDefault="003273F1" w:rsidP="005F0CBB">
      <w:pPr>
        <w:suppressAutoHyphens w:val="0"/>
        <w:spacing w:after="0"/>
        <w:jc w:val="both"/>
        <w:rPr>
          <w:rFonts w:ascii="Times New Roman" w:hAnsi="Times New Roman" w:cs="Times New Roman"/>
          <w:b/>
          <w:bCs/>
          <w:sz w:val="24"/>
          <w:szCs w:val="24"/>
        </w:rPr>
      </w:pPr>
    </w:p>
    <w:p w14:paraId="16DD461D" w14:textId="2FC9CEDD" w:rsidR="003273F1" w:rsidRPr="00FA42B9" w:rsidRDefault="003273F1" w:rsidP="005F0CBB">
      <w:pPr>
        <w:spacing w:after="0"/>
        <w:jc w:val="both"/>
        <w:rPr>
          <w:rFonts w:ascii="Times New Roman" w:hAnsi="Times New Roman" w:cs="Times New Roman"/>
          <w:sz w:val="24"/>
          <w:szCs w:val="24"/>
        </w:rPr>
      </w:pPr>
      <w:bookmarkStart w:id="1" w:name="_Hlk198285665"/>
      <w:r w:rsidRPr="00FA42B9">
        <w:rPr>
          <w:rFonts w:ascii="Times New Roman" w:hAnsi="Times New Roman" w:cs="Times New Roman"/>
          <w:sz w:val="24"/>
          <w:szCs w:val="24"/>
        </w:rPr>
        <w:t>Do zadań Wykonawcy będzie należało wykonanie przebudowy drogi krajowej 65 na odcinku od km 170+829 do km 170+328 w celu włączenia ul. Szosy Supraskiej w Grabówce oraz budowy chodnika dla pieszych na nadziałce nr w</w:t>
      </w:r>
      <w:r w:rsidR="00171DFE">
        <w:rPr>
          <w:rFonts w:ascii="Times New Roman" w:hAnsi="Times New Roman" w:cs="Times New Roman"/>
          <w:sz w:val="24"/>
          <w:szCs w:val="24"/>
        </w:rPr>
        <w:t>g</w:t>
      </w:r>
      <w:r w:rsidRPr="00FA42B9">
        <w:rPr>
          <w:rFonts w:ascii="Times New Roman" w:hAnsi="Times New Roman" w:cs="Times New Roman"/>
          <w:sz w:val="24"/>
          <w:szCs w:val="24"/>
        </w:rPr>
        <w:t>. 713 w obrębie Sobolewo, gm. Grabówka.</w:t>
      </w:r>
    </w:p>
    <w:p w14:paraId="41D78B18" w14:textId="2848F91F" w:rsidR="003273F1" w:rsidRPr="00FA42B9"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W pasie drogowym w rejonie realizowanego odcinka robót występują doziemne linie energetyczne, gazowe oraz telekomunikacyjne.</w:t>
      </w:r>
      <w:r w:rsidR="00171DFE">
        <w:rPr>
          <w:rFonts w:ascii="Times New Roman" w:hAnsi="Times New Roman" w:cs="Times New Roman"/>
          <w:sz w:val="24"/>
          <w:szCs w:val="24"/>
        </w:rPr>
        <w:t xml:space="preserve"> Połączenie ul. Szosa Supraska w Grabówce z DK 65 (ul. Szosa Baranowicka), Wykonawca zrealizuje za pomocą skrzyżowania zlokalizowanego w km 170÷131.</w:t>
      </w:r>
    </w:p>
    <w:p w14:paraId="04FFF948" w14:textId="74955F18" w:rsidR="003273F1" w:rsidRDefault="003273F1" w:rsidP="005F0CBB">
      <w:pPr>
        <w:spacing w:after="0"/>
        <w:jc w:val="both"/>
        <w:rPr>
          <w:rFonts w:ascii="Times New Roman" w:hAnsi="Times New Roman" w:cs="Times New Roman"/>
          <w:sz w:val="24"/>
          <w:szCs w:val="24"/>
        </w:rPr>
      </w:pPr>
      <w:r w:rsidRPr="00FA42B9">
        <w:rPr>
          <w:rFonts w:ascii="Times New Roman" w:hAnsi="Times New Roman" w:cs="Times New Roman"/>
          <w:sz w:val="24"/>
          <w:szCs w:val="24"/>
        </w:rPr>
        <w:t xml:space="preserve">Szczegóły zakres </w:t>
      </w:r>
      <w:r w:rsidR="00171DFE">
        <w:rPr>
          <w:rFonts w:ascii="Times New Roman" w:hAnsi="Times New Roman" w:cs="Times New Roman"/>
          <w:sz w:val="24"/>
          <w:szCs w:val="24"/>
        </w:rPr>
        <w:t>robót</w:t>
      </w:r>
      <w:r w:rsidRPr="00FA42B9">
        <w:rPr>
          <w:rFonts w:ascii="Times New Roman" w:hAnsi="Times New Roman" w:cs="Times New Roman"/>
          <w:sz w:val="24"/>
          <w:szCs w:val="24"/>
        </w:rPr>
        <w:t xml:space="preserve"> </w:t>
      </w:r>
      <w:r>
        <w:rPr>
          <w:rFonts w:ascii="Times New Roman" w:hAnsi="Times New Roman" w:cs="Times New Roman"/>
          <w:sz w:val="24"/>
          <w:szCs w:val="24"/>
        </w:rPr>
        <w:t>określa załączona dokumentacja</w:t>
      </w:r>
      <w:bookmarkEnd w:id="1"/>
      <w:r w:rsidR="00171DFE">
        <w:rPr>
          <w:rFonts w:ascii="Times New Roman" w:hAnsi="Times New Roman" w:cs="Times New Roman"/>
          <w:sz w:val="24"/>
          <w:szCs w:val="24"/>
        </w:rPr>
        <w:t xml:space="preserve"> </w:t>
      </w:r>
      <w:r w:rsidR="00171DFE" w:rsidRPr="00171DFE">
        <w:rPr>
          <w:rFonts w:ascii="Times New Roman" w:hAnsi="Times New Roman" w:cs="Times New Roman"/>
          <w:i/>
          <w:iCs/>
          <w:sz w:val="24"/>
          <w:szCs w:val="24"/>
        </w:rPr>
        <w:t>„Przebudowa DK 65 od km 170÷829 do km 170÷328 związana z włączeniem ul. Szosa Supraska w Grabówce”.</w:t>
      </w:r>
    </w:p>
    <w:p w14:paraId="6B0ADF4C" w14:textId="77777777" w:rsidR="003273F1" w:rsidRDefault="003273F1" w:rsidP="005F0CBB">
      <w:pPr>
        <w:spacing w:after="0"/>
        <w:jc w:val="both"/>
        <w:rPr>
          <w:rFonts w:ascii="Times New Roman" w:hAnsi="Times New Roman" w:cs="Times New Roman"/>
          <w:sz w:val="24"/>
          <w:szCs w:val="24"/>
        </w:rPr>
      </w:pPr>
    </w:p>
    <w:p w14:paraId="1B2563E4" w14:textId="77777777" w:rsidR="003273F1" w:rsidRDefault="003273F1"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10. </w:t>
      </w:r>
      <w:r w:rsidRPr="009F7D7B">
        <w:rPr>
          <w:rFonts w:ascii="Times New Roman" w:hAnsi="Times New Roman" w:cs="Times New Roman"/>
          <w:b/>
          <w:bCs/>
          <w:sz w:val="24"/>
          <w:szCs w:val="24"/>
        </w:rPr>
        <w:t>Budowa i rozbiórka elektrycznej sieci oświetlenia ulicznego</w:t>
      </w:r>
      <w:r>
        <w:rPr>
          <w:rFonts w:ascii="Times New Roman" w:hAnsi="Times New Roman" w:cs="Times New Roman"/>
          <w:sz w:val="24"/>
          <w:szCs w:val="24"/>
        </w:rPr>
        <w:t>.</w:t>
      </w:r>
    </w:p>
    <w:p w14:paraId="4F54DCD6" w14:textId="77777777" w:rsidR="00622735" w:rsidRDefault="00622735" w:rsidP="005F0CBB">
      <w:pPr>
        <w:spacing w:after="0"/>
        <w:jc w:val="both"/>
        <w:rPr>
          <w:rFonts w:ascii="Times New Roman" w:hAnsi="Times New Roman" w:cs="Times New Roman"/>
          <w:sz w:val="24"/>
          <w:szCs w:val="24"/>
        </w:rPr>
      </w:pPr>
    </w:p>
    <w:p w14:paraId="0475F048" w14:textId="06C043D8" w:rsidR="003273F1" w:rsidRDefault="003273F1" w:rsidP="005F0CBB">
      <w:pPr>
        <w:spacing w:after="0"/>
        <w:jc w:val="both"/>
        <w:rPr>
          <w:rFonts w:ascii="Times New Roman" w:hAnsi="Times New Roman" w:cs="Times New Roman"/>
          <w:sz w:val="24"/>
          <w:szCs w:val="24"/>
        </w:rPr>
      </w:pPr>
      <w:r>
        <w:rPr>
          <w:rFonts w:ascii="Times New Roman" w:hAnsi="Times New Roman" w:cs="Times New Roman"/>
          <w:sz w:val="24"/>
          <w:szCs w:val="24"/>
        </w:rPr>
        <w:t>Instalacja oświetlenia ulicznego  - 57 odcinków – budowa około 2275 m linii kablowej YAKXs 4x35 mm2 + FeZn25x4 mm oraz 21 szt</w:t>
      </w:r>
      <w:r w:rsidR="00F132DC">
        <w:rPr>
          <w:rFonts w:ascii="Times New Roman" w:hAnsi="Times New Roman" w:cs="Times New Roman"/>
          <w:sz w:val="24"/>
          <w:szCs w:val="24"/>
        </w:rPr>
        <w:t>.</w:t>
      </w:r>
      <w:r>
        <w:rPr>
          <w:rFonts w:ascii="Times New Roman" w:hAnsi="Times New Roman" w:cs="Times New Roman"/>
          <w:sz w:val="24"/>
          <w:szCs w:val="24"/>
        </w:rPr>
        <w:t xml:space="preserve"> słupów oświetleniowych aluminiowych, wys. 10 m, </w:t>
      </w:r>
      <w:r w:rsidR="00F132DC">
        <w:rPr>
          <w:rFonts w:ascii="Times New Roman" w:hAnsi="Times New Roman" w:cs="Times New Roman"/>
          <w:sz w:val="24"/>
          <w:szCs w:val="24"/>
        </w:rPr>
        <w:t>długość</w:t>
      </w:r>
      <w:r>
        <w:rPr>
          <w:rFonts w:ascii="Times New Roman" w:hAnsi="Times New Roman" w:cs="Times New Roman"/>
          <w:sz w:val="24"/>
          <w:szCs w:val="24"/>
        </w:rPr>
        <w:t xml:space="preserve"> </w:t>
      </w:r>
      <w:r w:rsidR="00F132DC">
        <w:rPr>
          <w:rFonts w:ascii="Times New Roman" w:hAnsi="Times New Roman" w:cs="Times New Roman"/>
          <w:sz w:val="24"/>
          <w:szCs w:val="24"/>
        </w:rPr>
        <w:t>w</w:t>
      </w:r>
      <w:r>
        <w:rPr>
          <w:rFonts w:ascii="Times New Roman" w:hAnsi="Times New Roman" w:cs="Times New Roman"/>
          <w:sz w:val="24"/>
          <w:szCs w:val="24"/>
        </w:rPr>
        <w:t>ysięg</w:t>
      </w:r>
      <w:r w:rsidR="00F132DC">
        <w:rPr>
          <w:rFonts w:ascii="Times New Roman" w:hAnsi="Times New Roman" w:cs="Times New Roman"/>
          <w:sz w:val="24"/>
          <w:szCs w:val="24"/>
        </w:rPr>
        <w:t>nika</w:t>
      </w:r>
      <w:r>
        <w:rPr>
          <w:rFonts w:ascii="Times New Roman" w:hAnsi="Times New Roman" w:cs="Times New Roman"/>
          <w:sz w:val="24"/>
          <w:szCs w:val="24"/>
        </w:rPr>
        <w:t xml:space="preserve"> 0,6 m i kącie nachylenia 0 stopni, 20 szt</w:t>
      </w:r>
      <w:r w:rsidR="00F132DC">
        <w:rPr>
          <w:rFonts w:ascii="Times New Roman" w:hAnsi="Times New Roman" w:cs="Times New Roman"/>
          <w:sz w:val="24"/>
          <w:szCs w:val="24"/>
        </w:rPr>
        <w:t>.</w:t>
      </w:r>
      <w:r>
        <w:rPr>
          <w:rFonts w:ascii="Times New Roman" w:hAnsi="Times New Roman" w:cs="Times New Roman"/>
          <w:sz w:val="24"/>
          <w:szCs w:val="24"/>
        </w:rPr>
        <w:t xml:space="preserve"> </w:t>
      </w:r>
      <w:bookmarkStart w:id="2" w:name="_Hlk197521303"/>
      <w:r>
        <w:rPr>
          <w:rFonts w:ascii="Times New Roman" w:hAnsi="Times New Roman" w:cs="Times New Roman"/>
          <w:sz w:val="24"/>
          <w:szCs w:val="24"/>
        </w:rPr>
        <w:t>słupów oświetleniowych aluminiowych o wys</w:t>
      </w:r>
      <w:r w:rsidR="00F132DC">
        <w:rPr>
          <w:rFonts w:ascii="Times New Roman" w:hAnsi="Times New Roman" w:cs="Times New Roman"/>
          <w:sz w:val="24"/>
          <w:szCs w:val="24"/>
        </w:rPr>
        <w:t>okości</w:t>
      </w:r>
      <w:r>
        <w:rPr>
          <w:rFonts w:ascii="Times New Roman" w:hAnsi="Times New Roman" w:cs="Times New Roman"/>
          <w:sz w:val="24"/>
          <w:szCs w:val="24"/>
        </w:rPr>
        <w:t xml:space="preserve"> 10 m, dług</w:t>
      </w:r>
      <w:r w:rsidR="00F132DC">
        <w:rPr>
          <w:rFonts w:ascii="Times New Roman" w:hAnsi="Times New Roman" w:cs="Times New Roman"/>
          <w:sz w:val="24"/>
          <w:szCs w:val="24"/>
        </w:rPr>
        <w:t>ości</w:t>
      </w:r>
      <w:r>
        <w:rPr>
          <w:rFonts w:ascii="Times New Roman" w:hAnsi="Times New Roman" w:cs="Times New Roman"/>
          <w:sz w:val="24"/>
          <w:szCs w:val="24"/>
        </w:rPr>
        <w:t xml:space="preserve"> </w:t>
      </w:r>
      <w:r w:rsidR="00F132DC">
        <w:rPr>
          <w:rFonts w:ascii="Times New Roman" w:hAnsi="Times New Roman" w:cs="Times New Roman"/>
          <w:sz w:val="24"/>
          <w:szCs w:val="24"/>
        </w:rPr>
        <w:t>wysięgnika</w:t>
      </w:r>
      <w:r>
        <w:rPr>
          <w:rFonts w:ascii="Times New Roman" w:hAnsi="Times New Roman" w:cs="Times New Roman"/>
          <w:sz w:val="24"/>
          <w:szCs w:val="24"/>
        </w:rPr>
        <w:t xml:space="preserve"> 2,5 m i kącie nachylenia 5 stopni</w:t>
      </w:r>
      <w:bookmarkEnd w:id="2"/>
      <w:r>
        <w:rPr>
          <w:rFonts w:ascii="Times New Roman" w:hAnsi="Times New Roman" w:cs="Times New Roman"/>
          <w:sz w:val="24"/>
          <w:szCs w:val="24"/>
        </w:rPr>
        <w:t>, 3 szt</w:t>
      </w:r>
      <w:r w:rsidR="00F132DC">
        <w:rPr>
          <w:rFonts w:ascii="Times New Roman" w:hAnsi="Times New Roman" w:cs="Times New Roman"/>
          <w:sz w:val="24"/>
          <w:szCs w:val="24"/>
        </w:rPr>
        <w:t>.</w:t>
      </w:r>
      <w:r>
        <w:rPr>
          <w:rFonts w:ascii="Times New Roman" w:hAnsi="Times New Roman" w:cs="Times New Roman"/>
          <w:sz w:val="24"/>
          <w:szCs w:val="24"/>
        </w:rPr>
        <w:t xml:space="preserve"> słupów oświetleniowych aluminiowych o wys. 10 m, dług</w:t>
      </w:r>
      <w:r w:rsidR="00F132DC">
        <w:rPr>
          <w:rFonts w:ascii="Times New Roman" w:hAnsi="Times New Roman" w:cs="Times New Roman"/>
          <w:sz w:val="24"/>
          <w:szCs w:val="24"/>
        </w:rPr>
        <w:t>ość</w:t>
      </w:r>
      <w:r>
        <w:rPr>
          <w:rFonts w:ascii="Times New Roman" w:hAnsi="Times New Roman" w:cs="Times New Roman"/>
          <w:sz w:val="24"/>
          <w:szCs w:val="24"/>
        </w:rPr>
        <w:t xml:space="preserve"> </w:t>
      </w:r>
      <w:r w:rsidR="00F132DC">
        <w:rPr>
          <w:rFonts w:ascii="Times New Roman" w:hAnsi="Times New Roman" w:cs="Times New Roman"/>
          <w:sz w:val="24"/>
          <w:szCs w:val="24"/>
        </w:rPr>
        <w:t>wysięgnika</w:t>
      </w:r>
      <w:r>
        <w:rPr>
          <w:rFonts w:ascii="Times New Roman" w:hAnsi="Times New Roman" w:cs="Times New Roman"/>
          <w:sz w:val="24"/>
          <w:szCs w:val="24"/>
        </w:rPr>
        <w:t xml:space="preserve"> 2,5 m i kącie </w:t>
      </w:r>
      <w:r>
        <w:rPr>
          <w:rFonts w:ascii="Times New Roman" w:hAnsi="Times New Roman" w:cs="Times New Roman"/>
          <w:sz w:val="24"/>
          <w:szCs w:val="24"/>
        </w:rPr>
        <w:lastRenderedPageBreak/>
        <w:t>nachylenia 5 stopni wraz z wysięgiem 0,5m na wys. 6 m oraz 2 szt. słupów oświetleniowych aluminiowych o wys</w:t>
      </w:r>
      <w:r w:rsidR="00F132DC">
        <w:rPr>
          <w:rFonts w:ascii="Times New Roman" w:hAnsi="Times New Roman" w:cs="Times New Roman"/>
          <w:sz w:val="24"/>
          <w:szCs w:val="24"/>
        </w:rPr>
        <w:t>okości</w:t>
      </w:r>
      <w:r>
        <w:rPr>
          <w:rFonts w:ascii="Times New Roman" w:hAnsi="Times New Roman" w:cs="Times New Roman"/>
          <w:sz w:val="24"/>
          <w:szCs w:val="24"/>
        </w:rPr>
        <w:t xml:space="preserve"> 5,5 m, dłu</w:t>
      </w:r>
      <w:r w:rsidR="00F132DC">
        <w:rPr>
          <w:rFonts w:ascii="Times New Roman" w:hAnsi="Times New Roman" w:cs="Times New Roman"/>
          <w:sz w:val="24"/>
          <w:szCs w:val="24"/>
        </w:rPr>
        <w:t>gości wysięgnika</w:t>
      </w:r>
      <w:r>
        <w:rPr>
          <w:rFonts w:ascii="Times New Roman" w:hAnsi="Times New Roman" w:cs="Times New Roman"/>
          <w:sz w:val="24"/>
          <w:szCs w:val="24"/>
        </w:rPr>
        <w:t xml:space="preserve"> 0,5 m i kącie nachylenia 5 stopni.</w:t>
      </w:r>
    </w:p>
    <w:p w14:paraId="3B8FB473" w14:textId="0018C300" w:rsidR="003273F1" w:rsidRDefault="003273F1" w:rsidP="005F0CBB">
      <w:pPr>
        <w:spacing w:after="0"/>
        <w:jc w:val="both"/>
        <w:rPr>
          <w:rFonts w:ascii="Times New Roman" w:hAnsi="Times New Roman" w:cs="Times New Roman"/>
          <w:sz w:val="24"/>
          <w:szCs w:val="24"/>
        </w:rPr>
      </w:pPr>
      <w:r>
        <w:rPr>
          <w:rFonts w:ascii="Times New Roman" w:hAnsi="Times New Roman" w:cs="Times New Roman"/>
          <w:sz w:val="24"/>
          <w:szCs w:val="24"/>
        </w:rPr>
        <w:t>Zamówienie obejmuje również rozbiórkę sieci kablowej</w:t>
      </w:r>
      <w:r w:rsidR="003D3EFC">
        <w:rPr>
          <w:rFonts w:ascii="Times New Roman" w:hAnsi="Times New Roman" w:cs="Times New Roman"/>
          <w:sz w:val="24"/>
          <w:szCs w:val="24"/>
        </w:rPr>
        <w:t xml:space="preserve"> oświetlenia ulicznego: kabla doziemnego YAKY4x25 mm</w:t>
      </w:r>
      <w:r w:rsidR="003D3EFC">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00F132DC">
        <w:rPr>
          <w:rFonts w:ascii="Times New Roman" w:hAnsi="Times New Roman" w:cs="Times New Roman"/>
          <w:sz w:val="24"/>
          <w:szCs w:val="24"/>
        </w:rPr>
        <w:t>o długości</w:t>
      </w:r>
      <w:r>
        <w:rPr>
          <w:rFonts w:ascii="Times New Roman" w:hAnsi="Times New Roman" w:cs="Times New Roman"/>
          <w:sz w:val="24"/>
          <w:szCs w:val="24"/>
        </w:rPr>
        <w:t xml:space="preserve"> 130 m</w:t>
      </w:r>
      <w:r w:rsidR="00F132DC">
        <w:rPr>
          <w:rFonts w:ascii="Times New Roman" w:hAnsi="Times New Roman" w:cs="Times New Roman"/>
          <w:sz w:val="24"/>
          <w:szCs w:val="24"/>
        </w:rPr>
        <w:t xml:space="preserve"> oraz</w:t>
      </w:r>
      <w:r>
        <w:rPr>
          <w:rFonts w:ascii="Times New Roman" w:hAnsi="Times New Roman" w:cs="Times New Roman"/>
          <w:sz w:val="24"/>
          <w:szCs w:val="24"/>
        </w:rPr>
        <w:t xml:space="preserve"> 3 szt</w:t>
      </w:r>
      <w:r w:rsidR="00F132DC">
        <w:rPr>
          <w:rFonts w:ascii="Times New Roman" w:hAnsi="Times New Roman" w:cs="Times New Roman"/>
          <w:sz w:val="24"/>
          <w:szCs w:val="24"/>
        </w:rPr>
        <w:t>.</w:t>
      </w:r>
      <w:r>
        <w:rPr>
          <w:rFonts w:ascii="Times New Roman" w:hAnsi="Times New Roman" w:cs="Times New Roman"/>
          <w:sz w:val="24"/>
          <w:szCs w:val="24"/>
        </w:rPr>
        <w:t xml:space="preserve"> słupów stalowych ośmiokątnych o wys</w:t>
      </w:r>
      <w:r w:rsidR="00F132DC">
        <w:rPr>
          <w:rFonts w:ascii="Times New Roman" w:hAnsi="Times New Roman" w:cs="Times New Roman"/>
          <w:sz w:val="24"/>
          <w:szCs w:val="24"/>
        </w:rPr>
        <w:t>okości</w:t>
      </w:r>
      <w:r>
        <w:rPr>
          <w:rFonts w:ascii="Times New Roman" w:hAnsi="Times New Roman" w:cs="Times New Roman"/>
          <w:sz w:val="24"/>
          <w:szCs w:val="24"/>
        </w:rPr>
        <w:t xml:space="preserve"> 9 m wraz z wysięgnikiem</w:t>
      </w:r>
      <w:r w:rsidR="00F132DC">
        <w:rPr>
          <w:rFonts w:ascii="Times New Roman" w:hAnsi="Times New Roman" w:cs="Times New Roman"/>
          <w:sz w:val="24"/>
          <w:szCs w:val="24"/>
        </w:rPr>
        <w:t>,</w:t>
      </w:r>
      <w:r w:rsidR="003D3EFC">
        <w:rPr>
          <w:rFonts w:ascii="Times New Roman" w:hAnsi="Times New Roman" w:cs="Times New Roman"/>
          <w:sz w:val="24"/>
          <w:szCs w:val="24"/>
        </w:rPr>
        <w:t xml:space="preserve"> 3 szt. Wysięgników słupa typu ZN-10,</w:t>
      </w:r>
      <w:r w:rsidR="00F132DC">
        <w:rPr>
          <w:rFonts w:ascii="Times New Roman" w:hAnsi="Times New Roman" w:cs="Times New Roman"/>
          <w:sz w:val="24"/>
          <w:szCs w:val="24"/>
        </w:rPr>
        <w:t xml:space="preserve"> jak również</w:t>
      </w:r>
      <w:r>
        <w:rPr>
          <w:rFonts w:ascii="Times New Roman" w:hAnsi="Times New Roman" w:cs="Times New Roman"/>
          <w:sz w:val="24"/>
          <w:szCs w:val="24"/>
        </w:rPr>
        <w:t xml:space="preserve"> 3 k</w:t>
      </w:r>
      <w:r w:rsidR="00F132DC">
        <w:rPr>
          <w:rFonts w:ascii="Times New Roman" w:hAnsi="Times New Roman" w:cs="Times New Roman"/>
          <w:sz w:val="24"/>
          <w:szCs w:val="24"/>
        </w:rPr>
        <w:t>om</w:t>
      </w:r>
      <w:r>
        <w:rPr>
          <w:rFonts w:ascii="Times New Roman" w:hAnsi="Times New Roman" w:cs="Times New Roman"/>
          <w:sz w:val="24"/>
          <w:szCs w:val="24"/>
        </w:rPr>
        <w:t>pl</w:t>
      </w:r>
      <w:r w:rsidR="00F132DC">
        <w:rPr>
          <w:rFonts w:ascii="Times New Roman" w:hAnsi="Times New Roman" w:cs="Times New Roman"/>
          <w:sz w:val="24"/>
          <w:szCs w:val="24"/>
        </w:rPr>
        <w:t>etów</w:t>
      </w:r>
      <w:r>
        <w:rPr>
          <w:rFonts w:ascii="Times New Roman" w:hAnsi="Times New Roman" w:cs="Times New Roman"/>
          <w:sz w:val="24"/>
          <w:szCs w:val="24"/>
        </w:rPr>
        <w:t xml:space="preserve"> szaf</w:t>
      </w:r>
      <w:r w:rsidR="00F132DC">
        <w:rPr>
          <w:rFonts w:ascii="Times New Roman" w:hAnsi="Times New Roman" w:cs="Times New Roman"/>
          <w:sz w:val="24"/>
          <w:szCs w:val="24"/>
        </w:rPr>
        <w:t>ek</w:t>
      </w:r>
      <w:r>
        <w:rPr>
          <w:rFonts w:ascii="Times New Roman" w:hAnsi="Times New Roman" w:cs="Times New Roman"/>
          <w:sz w:val="24"/>
          <w:szCs w:val="24"/>
        </w:rPr>
        <w:t xml:space="preserve"> oświetleniow</w:t>
      </w:r>
      <w:r w:rsidR="00F132DC">
        <w:rPr>
          <w:rFonts w:ascii="Times New Roman" w:hAnsi="Times New Roman" w:cs="Times New Roman"/>
          <w:sz w:val="24"/>
          <w:szCs w:val="24"/>
        </w:rPr>
        <w:t>ych</w:t>
      </w:r>
      <w:r w:rsidR="003D3EFC">
        <w:rPr>
          <w:rFonts w:ascii="Times New Roman" w:hAnsi="Times New Roman" w:cs="Times New Roman"/>
          <w:sz w:val="24"/>
          <w:szCs w:val="24"/>
        </w:rPr>
        <w:t xml:space="preserve"> (wolnostojąca – 1 szt., na słupie – 1 szt., zabudowana w rozdzielnicy stacyjnej – 1 szt.)</w:t>
      </w:r>
      <w:r>
        <w:rPr>
          <w:rFonts w:ascii="Times New Roman" w:hAnsi="Times New Roman" w:cs="Times New Roman"/>
          <w:sz w:val="24"/>
          <w:szCs w:val="24"/>
        </w:rPr>
        <w:t>.</w:t>
      </w:r>
    </w:p>
    <w:p w14:paraId="130A85C2" w14:textId="096AB6C5" w:rsidR="003273F1" w:rsidRDefault="003273F1" w:rsidP="005F0CBB">
      <w:pPr>
        <w:spacing w:after="0"/>
        <w:jc w:val="both"/>
        <w:rPr>
          <w:rFonts w:ascii="Times New Roman" w:hAnsi="Times New Roman" w:cs="Times New Roman"/>
          <w:sz w:val="24"/>
          <w:szCs w:val="24"/>
        </w:rPr>
      </w:pPr>
      <w:r>
        <w:rPr>
          <w:rFonts w:ascii="Times New Roman" w:hAnsi="Times New Roman" w:cs="Times New Roman"/>
          <w:sz w:val="24"/>
          <w:szCs w:val="24"/>
        </w:rPr>
        <w:t>W ramach zamówienia Wykonawca wykona również oświetlenie uliczne wzdłuż ul. Szosa Supraska od słupa nr 9 na odcinku ok 30 mb oraz zamontuje  1 szt. słupa oświetleniowego</w:t>
      </w:r>
      <w:r w:rsidR="00F132DC">
        <w:rPr>
          <w:rFonts w:ascii="Times New Roman" w:hAnsi="Times New Roman" w:cs="Times New Roman"/>
          <w:sz w:val="24"/>
          <w:szCs w:val="24"/>
        </w:rPr>
        <w:t xml:space="preserve"> aluminiowego o</w:t>
      </w:r>
      <w:r>
        <w:rPr>
          <w:rFonts w:ascii="Times New Roman" w:hAnsi="Times New Roman" w:cs="Times New Roman"/>
          <w:sz w:val="24"/>
          <w:szCs w:val="24"/>
        </w:rPr>
        <w:t xml:space="preserve"> wy</w:t>
      </w:r>
      <w:r w:rsidR="00F132DC">
        <w:rPr>
          <w:rFonts w:ascii="Times New Roman" w:hAnsi="Times New Roman" w:cs="Times New Roman"/>
          <w:sz w:val="24"/>
          <w:szCs w:val="24"/>
        </w:rPr>
        <w:t>sokości</w:t>
      </w:r>
      <w:r>
        <w:rPr>
          <w:rFonts w:ascii="Times New Roman" w:hAnsi="Times New Roman" w:cs="Times New Roman"/>
          <w:sz w:val="24"/>
          <w:szCs w:val="24"/>
        </w:rPr>
        <w:t xml:space="preserve"> 8 m oraz 2 szt. słupów oświetleniowych</w:t>
      </w:r>
      <w:r w:rsidR="00F132DC">
        <w:rPr>
          <w:rFonts w:ascii="Times New Roman" w:hAnsi="Times New Roman" w:cs="Times New Roman"/>
          <w:sz w:val="24"/>
          <w:szCs w:val="24"/>
        </w:rPr>
        <w:t xml:space="preserve"> aluminiowych</w:t>
      </w:r>
      <w:r>
        <w:rPr>
          <w:rFonts w:ascii="Times New Roman" w:hAnsi="Times New Roman" w:cs="Times New Roman"/>
          <w:sz w:val="24"/>
          <w:szCs w:val="24"/>
        </w:rPr>
        <w:t xml:space="preserve"> o wys</w:t>
      </w:r>
      <w:r w:rsidR="00F132DC">
        <w:rPr>
          <w:rFonts w:ascii="Times New Roman" w:hAnsi="Times New Roman" w:cs="Times New Roman"/>
          <w:sz w:val="24"/>
          <w:szCs w:val="24"/>
        </w:rPr>
        <w:t>okości</w:t>
      </w:r>
      <w:r>
        <w:rPr>
          <w:rFonts w:ascii="Times New Roman" w:hAnsi="Times New Roman" w:cs="Times New Roman"/>
          <w:sz w:val="24"/>
          <w:szCs w:val="24"/>
        </w:rPr>
        <w:t xml:space="preserve"> 4 m.</w:t>
      </w:r>
    </w:p>
    <w:p w14:paraId="56B1E71F" w14:textId="23F6488C" w:rsidR="00622735" w:rsidRPr="00622735" w:rsidRDefault="00622735" w:rsidP="005F0CBB">
      <w:pPr>
        <w:spacing w:after="0"/>
        <w:jc w:val="both"/>
        <w:rPr>
          <w:rFonts w:ascii="Times New Roman" w:hAnsi="Times New Roman" w:cs="Times New Roman"/>
          <w:color w:val="000000"/>
          <w:sz w:val="24"/>
          <w:szCs w:val="24"/>
        </w:rPr>
      </w:pPr>
      <w:r w:rsidRPr="00622735">
        <w:rPr>
          <w:rFonts w:ascii="Times New Roman" w:hAnsi="Times New Roman" w:cs="Times New Roman"/>
          <w:color w:val="000000"/>
          <w:sz w:val="24"/>
          <w:szCs w:val="24"/>
        </w:rPr>
        <w:t>Oprawy oświetleniowe</w:t>
      </w:r>
      <w:r w:rsidR="009444B4">
        <w:rPr>
          <w:rFonts w:ascii="Times New Roman" w:hAnsi="Times New Roman" w:cs="Times New Roman"/>
          <w:color w:val="000000"/>
          <w:sz w:val="24"/>
          <w:szCs w:val="24"/>
        </w:rPr>
        <w:t xml:space="preserve"> LED</w:t>
      </w:r>
      <w:r w:rsidRPr="00622735">
        <w:rPr>
          <w:rFonts w:ascii="Times New Roman" w:hAnsi="Times New Roman" w:cs="Times New Roman"/>
          <w:color w:val="000000"/>
          <w:sz w:val="24"/>
          <w:szCs w:val="24"/>
        </w:rPr>
        <w:t xml:space="preserve"> wykazane w </w:t>
      </w:r>
      <w:r w:rsidR="009444B4" w:rsidRPr="009444B4">
        <w:rPr>
          <w:rFonts w:ascii="Times New Roman" w:hAnsi="Times New Roman" w:cs="Times New Roman"/>
          <w:i/>
          <w:iCs/>
          <w:color w:val="000000"/>
          <w:sz w:val="24"/>
          <w:szCs w:val="24"/>
        </w:rPr>
        <w:t>„P</w:t>
      </w:r>
      <w:r w:rsidRPr="009444B4">
        <w:rPr>
          <w:rFonts w:ascii="Times New Roman" w:hAnsi="Times New Roman" w:cs="Times New Roman"/>
          <w:i/>
          <w:iCs/>
          <w:color w:val="000000"/>
          <w:sz w:val="24"/>
          <w:szCs w:val="24"/>
        </w:rPr>
        <w:t xml:space="preserve">rojekcie </w:t>
      </w:r>
      <w:r w:rsidR="009444B4" w:rsidRPr="009444B4">
        <w:rPr>
          <w:rFonts w:ascii="Times New Roman" w:hAnsi="Times New Roman" w:cs="Times New Roman"/>
          <w:i/>
          <w:iCs/>
          <w:color w:val="000000"/>
          <w:sz w:val="24"/>
          <w:szCs w:val="24"/>
        </w:rPr>
        <w:t>wykonawczym - Budowa</w:t>
      </w:r>
      <w:r w:rsidRPr="009444B4">
        <w:rPr>
          <w:rFonts w:ascii="Times New Roman" w:hAnsi="Times New Roman" w:cs="Times New Roman"/>
          <w:i/>
          <w:iCs/>
          <w:color w:val="000000"/>
          <w:sz w:val="24"/>
          <w:szCs w:val="24"/>
        </w:rPr>
        <w:t xml:space="preserve"> </w:t>
      </w:r>
      <w:r w:rsidR="009444B4" w:rsidRPr="009444B4">
        <w:rPr>
          <w:rFonts w:ascii="Times New Roman" w:hAnsi="Times New Roman" w:cs="Times New Roman"/>
          <w:i/>
          <w:iCs/>
          <w:color w:val="000000"/>
          <w:sz w:val="24"/>
          <w:szCs w:val="24"/>
        </w:rPr>
        <w:t>drogi gminnej ulicy Szosa Supraska w Grabówce, na odcinku od ul. Białostockiej w Grabówce do drogi krajowej nr 65 Białystok – Granice Państwa. Branża elektryczna – Budowa i rozbiórka elektrycznej sieci oświetlenia ulicznego”</w:t>
      </w:r>
      <w:r w:rsidRPr="00622735">
        <w:rPr>
          <w:rFonts w:ascii="Times New Roman" w:hAnsi="Times New Roman" w:cs="Times New Roman"/>
          <w:color w:val="000000"/>
          <w:sz w:val="24"/>
          <w:szCs w:val="24"/>
        </w:rPr>
        <w:t xml:space="preserve"> należy traktować referencyjnie. </w:t>
      </w:r>
      <w:r w:rsidR="009444B4">
        <w:rPr>
          <w:rFonts w:ascii="Times New Roman" w:hAnsi="Times New Roman" w:cs="Times New Roman"/>
          <w:color w:val="000000"/>
          <w:sz w:val="24"/>
          <w:szCs w:val="24"/>
        </w:rPr>
        <w:t>Wykonawca</w:t>
      </w:r>
      <w:r w:rsidRPr="00622735">
        <w:rPr>
          <w:rFonts w:ascii="Times New Roman" w:hAnsi="Times New Roman" w:cs="Times New Roman"/>
          <w:color w:val="000000"/>
          <w:sz w:val="24"/>
          <w:szCs w:val="24"/>
        </w:rPr>
        <w:t xml:space="preserve"> dokona doboru opraw bazując na obecnym rynku producentów zwracając uwagę</w:t>
      </w:r>
      <w:r w:rsidR="009444B4">
        <w:rPr>
          <w:rFonts w:ascii="Times New Roman" w:hAnsi="Times New Roman" w:cs="Times New Roman"/>
          <w:color w:val="000000"/>
          <w:sz w:val="24"/>
          <w:szCs w:val="24"/>
        </w:rPr>
        <w:t>,</w:t>
      </w:r>
      <w:r w:rsidRPr="00622735">
        <w:rPr>
          <w:rFonts w:ascii="Times New Roman" w:hAnsi="Times New Roman" w:cs="Times New Roman"/>
          <w:color w:val="000000"/>
          <w:sz w:val="24"/>
          <w:szCs w:val="24"/>
        </w:rPr>
        <w:t xml:space="preserve"> aby wybrane oprawy oświetleniowe</w:t>
      </w:r>
      <w:r w:rsidR="009444B4">
        <w:rPr>
          <w:rFonts w:ascii="Times New Roman" w:hAnsi="Times New Roman" w:cs="Times New Roman"/>
          <w:color w:val="000000"/>
          <w:sz w:val="24"/>
          <w:szCs w:val="24"/>
        </w:rPr>
        <w:t xml:space="preserve"> LED</w:t>
      </w:r>
      <w:r w:rsidRPr="00622735">
        <w:rPr>
          <w:rFonts w:ascii="Times New Roman" w:hAnsi="Times New Roman" w:cs="Times New Roman"/>
          <w:color w:val="000000"/>
          <w:sz w:val="24"/>
          <w:szCs w:val="24"/>
        </w:rPr>
        <w:t xml:space="preserve"> miały takie same lub lepsze parametry techniczne. Przed wyborem </w:t>
      </w:r>
      <w:r w:rsidR="009444B4">
        <w:rPr>
          <w:rFonts w:ascii="Times New Roman" w:hAnsi="Times New Roman" w:cs="Times New Roman"/>
          <w:color w:val="000000"/>
          <w:sz w:val="24"/>
          <w:szCs w:val="24"/>
        </w:rPr>
        <w:t>W</w:t>
      </w:r>
      <w:r w:rsidRPr="00622735">
        <w:rPr>
          <w:rFonts w:ascii="Times New Roman" w:hAnsi="Times New Roman" w:cs="Times New Roman"/>
          <w:color w:val="000000"/>
          <w:sz w:val="24"/>
          <w:szCs w:val="24"/>
        </w:rPr>
        <w:t>ykonawca dostarczy inspektorowi nadzoru obliczenia fotometryczne opraw.</w:t>
      </w:r>
    </w:p>
    <w:p w14:paraId="09E05F6D" w14:textId="77777777" w:rsidR="00622735" w:rsidRDefault="00622735" w:rsidP="005F0CBB">
      <w:pPr>
        <w:spacing w:after="0"/>
        <w:jc w:val="both"/>
        <w:rPr>
          <w:rFonts w:ascii="Times New Roman" w:hAnsi="Times New Roman" w:cs="Times New Roman"/>
          <w:sz w:val="24"/>
          <w:szCs w:val="24"/>
        </w:rPr>
      </w:pPr>
    </w:p>
    <w:p w14:paraId="15BA1F1F" w14:textId="77777777" w:rsidR="003273F1" w:rsidRPr="00FA42B9" w:rsidRDefault="003273F1" w:rsidP="005F0CBB">
      <w:pPr>
        <w:spacing w:after="0"/>
        <w:jc w:val="both"/>
        <w:rPr>
          <w:rFonts w:ascii="Times New Roman" w:hAnsi="Times New Roman" w:cs="Times New Roman"/>
          <w:b/>
          <w:bCs/>
          <w:sz w:val="24"/>
          <w:szCs w:val="24"/>
          <w:u w:val="single"/>
        </w:rPr>
      </w:pPr>
      <w:r w:rsidRPr="00FA42B9">
        <w:rPr>
          <w:rFonts w:ascii="Times New Roman" w:hAnsi="Times New Roman" w:cs="Times New Roman"/>
          <w:b/>
          <w:bCs/>
          <w:sz w:val="24"/>
          <w:szCs w:val="24"/>
          <w:u w:val="single"/>
        </w:rPr>
        <w:t xml:space="preserve">UWAGA:                                           </w:t>
      </w:r>
    </w:p>
    <w:p w14:paraId="2048B238" w14:textId="77777777" w:rsidR="003273F1" w:rsidRDefault="003273F1" w:rsidP="005F0CBB">
      <w:pPr>
        <w:numPr>
          <w:ilvl w:val="0"/>
          <w:numId w:val="4"/>
        </w:numPr>
        <w:suppressAutoHyphens w:val="0"/>
        <w:spacing w:after="0"/>
        <w:ind w:left="709" w:hanging="289"/>
        <w:jc w:val="both"/>
        <w:rPr>
          <w:rFonts w:ascii="Times New Roman" w:hAnsi="Times New Roman" w:cs="Times New Roman"/>
          <w:sz w:val="24"/>
          <w:szCs w:val="24"/>
        </w:rPr>
      </w:pPr>
      <w:r w:rsidRPr="00FA42B9">
        <w:rPr>
          <w:rFonts w:ascii="Times New Roman" w:hAnsi="Times New Roman" w:cs="Times New Roman"/>
          <w:sz w:val="24"/>
          <w:szCs w:val="24"/>
        </w:rPr>
        <w:t>W trakcie prowadzenia robót należy spełnić wymagania podmiotów uzgadniających dokumentację projektową (Zakład Gazowniczy, PGE Białystok Teren, gestorzy telekomunikacji).</w:t>
      </w:r>
    </w:p>
    <w:p w14:paraId="1FE9CC89" w14:textId="77777777" w:rsidR="003273F1" w:rsidRPr="00FA42B9" w:rsidRDefault="003273F1" w:rsidP="005F0CBB">
      <w:pPr>
        <w:numPr>
          <w:ilvl w:val="0"/>
          <w:numId w:val="4"/>
        </w:numPr>
        <w:suppressAutoHyphens w:val="0"/>
        <w:spacing w:after="0"/>
        <w:ind w:left="709" w:hanging="289"/>
        <w:jc w:val="both"/>
        <w:rPr>
          <w:rFonts w:ascii="Times New Roman" w:hAnsi="Times New Roman" w:cs="Times New Roman"/>
          <w:sz w:val="24"/>
          <w:szCs w:val="24"/>
        </w:rPr>
      </w:pPr>
      <w:r>
        <w:rPr>
          <w:rFonts w:ascii="Times New Roman" w:hAnsi="Times New Roman" w:cs="Times New Roman"/>
          <w:sz w:val="24"/>
          <w:szCs w:val="24"/>
        </w:rPr>
        <w:t>Przebudowa kolidującej infrastruktury telekomunikacyjnej – zgodnie z wydanymi warunkami technicznymi i projektem branżowym przebudowy.</w:t>
      </w:r>
    </w:p>
    <w:p w14:paraId="67587477" w14:textId="02319936" w:rsidR="003273F1" w:rsidRPr="009234B8" w:rsidRDefault="003273F1" w:rsidP="005F0CBB">
      <w:pPr>
        <w:numPr>
          <w:ilvl w:val="0"/>
          <w:numId w:val="4"/>
        </w:numPr>
        <w:suppressAutoHyphens w:val="0"/>
        <w:spacing w:after="0"/>
        <w:ind w:left="709" w:hanging="289"/>
        <w:jc w:val="both"/>
        <w:rPr>
          <w:rFonts w:ascii="Times New Roman" w:hAnsi="Times New Roman" w:cs="Times New Roman"/>
          <w:b/>
          <w:bCs/>
          <w:sz w:val="24"/>
          <w:szCs w:val="24"/>
        </w:rPr>
      </w:pPr>
      <w:r w:rsidRPr="00FA42B9">
        <w:rPr>
          <w:rFonts w:ascii="Times New Roman" w:hAnsi="Times New Roman" w:cs="Times New Roman"/>
          <w:sz w:val="24"/>
          <w:szCs w:val="24"/>
        </w:rPr>
        <w:t>Na podstawie decyzji Dyrektora Regionalnej Dyrekcji Ochrony Środowiska w Białymstoku z dnia 07.10.2019r. znak WOOŚ.420.39.2019.KW wycinkę drzew należy przeprowadzić poza głównym okresem lęgowym ptaków tj. poza okresem od 15 marca do 31 lipca. W przypadku stwierdzenia gatunków chronionych w obrębie wycinanych drzew należy wstrzymać prace i wystąpić o derogację do Regionalnej Dyrekcji Ochrony Środowiska w Białymstoku. Pozostałe drzewa, nie przewidziane do wycinki zostaną zabezpieczone przed uszkodzeniem.</w:t>
      </w:r>
      <w:r w:rsidR="009234B8">
        <w:rPr>
          <w:rFonts w:ascii="Times New Roman" w:hAnsi="Times New Roman" w:cs="Times New Roman"/>
          <w:sz w:val="24"/>
          <w:szCs w:val="24"/>
        </w:rPr>
        <w:t xml:space="preserve"> </w:t>
      </w:r>
      <w:r w:rsidR="009234B8" w:rsidRPr="009234B8">
        <w:rPr>
          <w:rFonts w:ascii="Times New Roman" w:hAnsi="Times New Roman" w:cs="Times New Roman"/>
          <w:b/>
          <w:bCs/>
          <w:sz w:val="24"/>
          <w:szCs w:val="24"/>
        </w:rPr>
        <w:t xml:space="preserve">W/w decyzja zostanie dołączona do dokumentacji przetargowej. </w:t>
      </w:r>
    </w:p>
    <w:p w14:paraId="4778EB1F" w14:textId="7C84DE07" w:rsidR="003273F1" w:rsidRPr="009234B8" w:rsidRDefault="003273F1" w:rsidP="005F0CBB">
      <w:pPr>
        <w:numPr>
          <w:ilvl w:val="0"/>
          <w:numId w:val="4"/>
        </w:numPr>
        <w:suppressAutoHyphens w:val="0"/>
        <w:spacing w:after="0"/>
        <w:ind w:left="709" w:hanging="289"/>
        <w:jc w:val="both"/>
        <w:rPr>
          <w:rFonts w:ascii="Times New Roman" w:hAnsi="Times New Roman" w:cs="Times New Roman"/>
          <w:b/>
          <w:bCs/>
          <w:sz w:val="24"/>
          <w:szCs w:val="24"/>
        </w:rPr>
      </w:pPr>
      <w:r w:rsidRPr="00286447">
        <w:rPr>
          <w:rFonts w:ascii="Times New Roman" w:hAnsi="Times New Roman" w:cs="Times New Roman"/>
          <w:sz w:val="24"/>
          <w:szCs w:val="24"/>
        </w:rPr>
        <w:t>Na podstawie decyzji Dyrektora Zarządu Zlewni w Białymstoku Państwowego Gospodarstwa Wodnego Wody Polskie z dnia 08.03.2019r.</w:t>
      </w:r>
      <w:r w:rsidR="009234B8">
        <w:rPr>
          <w:rFonts w:ascii="Times New Roman" w:hAnsi="Times New Roman" w:cs="Times New Roman"/>
          <w:sz w:val="24"/>
          <w:szCs w:val="24"/>
        </w:rPr>
        <w:t xml:space="preserve"> </w:t>
      </w:r>
      <w:r w:rsidRPr="00286447">
        <w:rPr>
          <w:rFonts w:ascii="Times New Roman" w:hAnsi="Times New Roman" w:cs="Times New Roman"/>
          <w:sz w:val="24"/>
          <w:szCs w:val="24"/>
        </w:rPr>
        <w:t>znak</w:t>
      </w:r>
      <w:r w:rsidR="009234B8">
        <w:rPr>
          <w:rFonts w:ascii="Times New Roman" w:hAnsi="Times New Roman" w:cs="Times New Roman"/>
          <w:sz w:val="24"/>
          <w:szCs w:val="24"/>
        </w:rPr>
        <w:t xml:space="preserve"> </w:t>
      </w:r>
      <w:r w:rsidRPr="00286447">
        <w:rPr>
          <w:rFonts w:ascii="Times New Roman" w:hAnsi="Times New Roman" w:cs="Times New Roman"/>
          <w:sz w:val="24"/>
          <w:szCs w:val="24"/>
        </w:rPr>
        <w:t xml:space="preserve">BI.ZUZ.2.421.454.2018.AT po zakończeniu robót teren przylegający do wykonanych urządzeń wodnych winien być doprowadzony do należytego stanu. </w:t>
      </w:r>
      <w:r w:rsidR="009234B8" w:rsidRPr="009234B8">
        <w:rPr>
          <w:rFonts w:ascii="Times New Roman" w:hAnsi="Times New Roman" w:cs="Times New Roman"/>
          <w:b/>
          <w:bCs/>
          <w:sz w:val="24"/>
          <w:szCs w:val="24"/>
        </w:rPr>
        <w:t xml:space="preserve">W/w decyzja zostanie dołączona do dokumentacji przetargowej. </w:t>
      </w:r>
    </w:p>
    <w:p w14:paraId="04E0E1B4" w14:textId="77777777" w:rsidR="003273F1" w:rsidRDefault="003273F1" w:rsidP="005F0CBB">
      <w:pPr>
        <w:suppressAutoHyphens w:val="0"/>
        <w:jc w:val="both"/>
      </w:pPr>
    </w:p>
    <w:p w14:paraId="5776F8F0" w14:textId="77777777" w:rsidR="00C2225E" w:rsidRDefault="00786C38" w:rsidP="005F0CBB">
      <w:pPr>
        <w:jc w:val="both"/>
        <w:rPr>
          <w:rFonts w:ascii="Times New Roman" w:hAnsi="Times New Roman" w:cs="Times New Roman"/>
          <w:sz w:val="24"/>
          <w:szCs w:val="24"/>
        </w:rPr>
      </w:pPr>
      <w:r>
        <w:rPr>
          <w:rFonts w:ascii="Times New Roman" w:hAnsi="Times New Roman" w:cs="Times New Roman"/>
          <w:sz w:val="24"/>
          <w:szCs w:val="24"/>
        </w:rPr>
        <w:t xml:space="preserve">11. </w:t>
      </w:r>
      <w:r w:rsidR="00C2225E" w:rsidRPr="002D5FFA">
        <w:rPr>
          <w:rFonts w:ascii="Times New Roman" w:hAnsi="Times New Roman" w:cs="Times New Roman"/>
          <w:b/>
          <w:bCs/>
          <w:sz w:val="24"/>
          <w:szCs w:val="24"/>
        </w:rPr>
        <w:t>Tablica informacyjna</w:t>
      </w:r>
      <w:r w:rsidR="00C2225E">
        <w:rPr>
          <w:rFonts w:ascii="Times New Roman" w:hAnsi="Times New Roman" w:cs="Times New Roman"/>
          <w:sz w:val="24"/>
          <w:szCs w:val="24"/>
        </w:rPr>
        <w:t xml:space="preserve">: </w:t>
      </w:r>
    </w:p>
    <w:p w14:paraId="2DA8C5D5" w14:textId="7811B16A" w:rsidR="00D519CF" w:rsidRDefault="00D519CF" w:rsidP="005F0CBB">
      <w:pPr>
        <w:spacing w:after="23"/>
        <w:ind w:right="101"/>
        <w:jc w:val="both"/>
        <w:rPr>
          <w:rFonts w:ascii="Times New Roman" w:hAnsi="Times New Roman" w:cs="Times New Roman"/>
          <w:bCs/>
          <w:sz w:val="24"/>
          <w:szCs w:val="24"/>
        </w:rPr>
      </w:pPr>
      <w:r>
        <w:rPr>
          <w:rFonts w:ascii="Times New Roman" w:hAnsi="Times New Roman" w:cs="Times New Roman"/>
          <w:bCs/>
          <w:sz w:val="24"/>
          <w:szCs w:val="24"/>
        </w:rPr>
        <w:t xml:space="preserve">Wykonawca wyłoniony w postępowaniu, będzie zobowiązany do dostarczenia i montażu tablicy informacyjnej  wymaganej Rozporządzeniem Rady Ministrów z dnia 7 maja 2021 r. w sprawie określenia działań informacyjnych podejmowanych przez podmioty realizujące </w:t>
      </w:r>
      <w:r>
        <w:rPr>
          <w:rFonts w:ascii="Times New Roman" w:hAnsi="Times New Roman" w:cs="Times New Roman"/>
          <w:bCs/>
          <w:sz w:val="24"/>
          <w:szCs w:val="24"/>
        </w:rPr>
        <w:lastRenderedPageBreak/>
        <w:t>zadania finansowe lub dofinansowane z budżetu państwa lub z państwowych funduszy celowych (Dz. U. z 2021 r., poz. 953) zmienione Rozporządzeniem Rady Ministrów z dnia 7 lipca 2023 r. zmieniające rozporządzenie w sprawie określenia działań informacyjnych podejmowanych przez podmioty realizujące zadania finansowane lub dofinansowania z budżetu państwa lub z państwowych funduszy celowych (Dz. U. z 2023 r., poz. 1471), w związku realizacją przedmiotu zamówienia, które jest dofinansowane w ramach „Rządowego Funduszu Rozwoju Dróg – nabór na rok 2025”.</w:t>
      </w:r>
    </w:p>
    <w:p w14:paraId="53EC61F5" w14:textId="77777777" w:rsidR="000217C5" w:rsidRPr="00D519CF" w:rsidRDefault="000217C5" w:rsidP="005F0CBB">
      <w:pPr>
        <w:spacing w:after="23"/>
        <w:ind w:right="101"/>
        <w:jc w:val="both"/>
        <w:rPr>
          <w:rFonts w:ascii="Times New Roman" w:hAnsi="Times New Roman" w:cs="Times New Roman"/>
          <w:bCs/>
          <w:sz w:val="24"/>
          <w:szCs w:val="24"/>
        </w:rPr>
      </w:pPr>
    </w:p>
    <w:p w14:paraId="423F56E9" w14:textId="1D8D5BA9" w:rsidR="003273F1" w:rsidRPr="00786C38" w:rsidRDefault="00E90AAA"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12. </w:t>
      </w:r>
      <w:r w:rsidR="003273F1" w:rsidRPr="00786C38">
        <w:rPr>
          <w:rFonts w:ascii="Times New Roman" w:hAnsi="Times New Roman" w:cs="Times New Roman"/>
          <w:sz w:val="24"/>
          <w:szCs w:val="24"/>
        </w:rPr>
        <w:t>Zakres przedmiotu zamówienia przedstawia opracowan</w:t>
      </w:r>
      <w:r w:rsidR="00786C38" w:rsidRPr="00786C38">
        <w:rPr>
          <w:rFonts w:ascii="Times New Roman" w:hAnsi="Times New Roman" w:cs="Times New Roman"/>
          <w:sz w:val="24"/>
          <w:szCs w:val="24"/>
        </w:rPr>
        <w:t>a</w:t>
      </w:r>
      <w:r w:rsidR="003273F1" w:rsidRPr="00786C38">
        <w:rPr>
          <w:rFonts w:ascii="Times New Roman" w:hAnsi="Times New Roman" w:cs="Times New Roman"/>
          <w:sz w:val="24"/>
          <w:szCs w:val="24"/>
        </w:rPr>
        <w:t xml:space="preserve"> dokumentacj</w:t>
      </w:r>
      <w:r w:rsidR="00786C38" w:rsidRPr="00786C38">
        <w:rPr>
          <w:rFonts w:ascii="Times New Roman" w:hAnsi="Times New Roman" w:cs="Times New Roman"/>
          <w:sz w:val="24"/>
          <w:szCs w:val="24"/>
        </w:rPr>
        <w:t>a</w:t>
      </w:r>
      <w:r w:rsidR="003273F1" w:rsidRPr="00786C38">
        <w:rPr>
          <w:rFonts w:ascii="Times New Roman" w:hAnsi="Times New Roman" w:cs="Times New Roman"/>
          <w:sz w:val="24"/>
          <w:szCs w:val="24"/>
        </w:rPr>
        <w:t xml:space="preserve"> projektowo-techniczn</w:t>
      </w:r>
      <w:r w:rsidR="00786C38" w:rsidRPr="00786C38">
        <w:rPr>
          <w:rFonts w:ascii="Times New Roman" w:hAnsi="Times New Roman" w:cs="Times New Roman"/>
          <w:sz w:val="24"/>
          <w:szCs w:val="24"/>
        </w:rPr>
        <w:t>a</w:t>
      </w:r>
      <w:r w:rsidR="003273F1" w:rsidRPr="00786C38">
        <w:rPr>
          <w:rFonts w:ascii="Times New Roman" w:hAnsi="Times New Roman" w:cs="Times New Roman"/>
          <w:sz w:val="24"/>
          <w:szCs w:val="24"/>
        </w:rPr>
        <w:t xml:space="preserve"> wraz z niezbędnymi uzgodnieniami i warunkami (</w:t>
      </w:r>
      <w:r w:rsidR="003273F1" w:rsidRPr="00786C38">
        <w:rPr>
          <w:rFonts w:ascii="Times New Roman" w:eastAsia="Times New Roman" w:hAnsi="Times New Roman" w:cs="Times New Roman"/>
          <w:sz w:val="24"/>
          <w:szCs w:val="24"/>
          <w:lang w:eastAsia="pl-PL"/>
        </w:rPr>
        <w:t xml:space="preserve">Zamawiający zamieszcza dokumentacje w szerszym zakresie nie będącym przedmiotem zamówienia), </w:t>
      </w:r>
      <w:r w:rsidR="003273F1" w:rsidRPr="00786C38">
        <w:rPr>
          <w:rFonts w:ascii="Times New Roman" w:hAnsi="Times New Roman" w:cs="Times New Roman"/>
          <w:sz w:val="24"/>
          <w:szCs w:val="24"/>
        </w:rPr>
        <w:t xml:space="preserve">które </w:t>
      </w:r>
      <w:r w:rsidR="00786C38" w:rsidRPr="00786C38">
        <w:rPr>
          <w:rFonts w:ascii="Times New Roman" w:hAnsi="Times New Roman" w:cs="Times New Roman"/>
          <w:sz w:val="24"/>
          <w:szCs w:val="24"/>
        </w:rPr>
        <w:t>będą stanowić</w:t>
      </w:r>
      <w:r w:rsidR="003273F1" w:rsidRPr="00786C38">
        <w:rPr>
          <w:rFonts w:ascii="Times New Roman" w:hAnsi="Times New Roman" w:cs="Times New Roman"/>
          <w:sz w:val="24"/>
          <w:szCs w:val="24"/>
        </w:rPr>
        <w:t xml:space="preserve"> załącznik do SWZ.</w:t>
      </w:r>
    </w:p>
    <w:p w14:paraId="63510DFF" w14:textId="388BF2D5" w:rsid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 xml:space="preserve">3. </w:t>
      </w:r>
      <w:r w:rsidR="003273F1" w:rsidRPr="00786C38">
        <w:rPr>
          <w:rFonts w:ascii="Times New Roman" w:hAnsi="Times New Roman" w:cs="Times New Roman"/>
          <w:sz w:val="24"/>
          <w:szCs w:val="24"/>
        </w:rPr>
        <w:t>W zakres oferowanej ceny</w:t>
      </w:r>
      <w:r w:rsidRPr="00786C38">
        <w:rPr>
          <w:rFonts w:ascii="Times New Roman" w:hAnsi="Times New Roman" w:cs="Times New Roman"/>
          <w:sz w:val="24"/>
          <w:szCs w:val="24"/>
        </w:rPr>
        <w:t>.</w:t>
      </w:r>
      <w:r w:rsidR="003273F1" w:rsidRPr="00786C38">
        <w:rPr>
          <w:rFonts w:ascii="Times New Roman" w:hAnsi="Times New Roman" w:cs="Times New Roman"/>
          <w:sz w:val="24"/>
          <w:szCs w:val="24"/>
        </w:rPr>
        <w:t xml:space="preserve"> wchodzi pełna obsługa geodezyjna z inwentaryzacją powykonawczą oraz opracowanie</w:t>
      </w:r>
      <w:r w:rsidRPr="00786C38">
        <w:rPr>
          <w:rFonts w:ascii="Times New Roman" w:hAnsi="Times New Roman" w:cs="Times New Roman"/>
          <w:sz w:val="24"/>
          <w:szCs w:val="24"/>
        </w:rPr>
        <w:t>m</w:t>
      </w:r>
      <w:r w:rsidR="003273F1" w:rsidRPr="00786C38">
        <w:rPr>
          <w:rFonts w:ascii="Times New Roman" w:hAnsi="Times New Roman" w:cs="Times New Roman"/>
          <w:sz w:val="24"/>
          <w:szCs w:val="24"/>
        </w:rPr>
        <w:t xml:space="preserve"> projektu czasowej organizacji ruchu na czas budowy. </w:t>
      </w:r>
    </w:p>
    <w:p w14:paraId="18DFF59C" w14:textId="65D12120" w:rsid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4</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 xml:space="preserve">Opłatę za zajęcia pasa drogowego w trakcie realizacji inwestycji w drogach innych niż Gminy Grabówka ponosi Wykonawca. </w:t>
      </w:r>
    </w:p>
    <w:p w14:paraId="12F5FC0B" w14:textId="071963F0" w:rsidR="003273F1" w:rsidRP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5</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Wykonawca również przygotuje i złoży w imieniu Zamawiającego wszelkie konieczne wnioski w niezbędnych procedurach, celem realizacji przedmiotu zamówienia.</w:t>
      </w:r>
    </w:p>
    <w:p w14:paraId="01D2EBD8" w14:textId="62A88D58" w:rsidR="003273F1" w:rsidRP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6</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W trakcie realizacji inwestycji należy zapewnić dojazd mieszkańcom oraz pojazdom służb ratunkowych</w:t>
      </w:r>
      <w:r>
        <w:rPr>
          <w:rFonts w:ascii="Times New Roman" w:hAnsi="Times New Roman" w:cs="Times New Roman"/>
          <w:sz w:val="24"/>
          <w:szCs w:val="24"/>
        </w:rPr>
        <w:t xml:space="preserve"> i innych</w:t>
      </w:r>
      <w:r w:rsidR="003273F1" w:rsidRPr="00786C38">
        <w:rPr>
          <w:rFonts w:ascii="Times New Roman" w:hAnsi="Times New Roman" w:cs="Times New Roman"/>
          <w:sz w:val="24"/>
          <w:szCs w:val="24"/>
        </w:rPr>
        <w:t>.</w:t>
      </w:r>
    </w:p>
    <w:p w14:paraId="55419E7E" w14:textId="6ACE4C37" w:rsid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7</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W przypadku, gdy w dokumentacji projektowej zawarto odniesienie do norm, europejskich ocen technicznych, aprobat, specyfikacji technicznych i systemów referencji technicznych, o których mowa w art. 30 ust. 1 pkt 2 i ust. 3 ustawy P</w:t>
      </w:r>
      <w:r>
        <w:rPr>
          <w:rFonts w:ascii="Times New Roman" w:hAnsi="Times New Roman" w:cs="Times New Roman"/>
          <w:sz w:val="24"/>
          <w:szCs w:val="24"/>
        </w:rPr>
        <w:t>ZP</w:t>
      </w:r>
      <w:r w:rsidR="003273F1" w:rsidRPr="00786C38">
        <w:rPr>
          <w:rFonts w:ascii="Times New Roman" w:hAnsi="Times New Roman" w:cs="Times New Roman"/>
          <w:sz w:val="24"/>
          <w:szCs w:val="24"/>
        </w:rPr>
        <w:t>, Zamawiający dopuszcza oferowanie materiałów lub rozwiązań równoważnych pod warunkiem, że zapewnią uzyskanie parametrów technicznych nie gorszych od określonych w dokumentacji.</w:t>
      </w:r>
      <w:r>
        <w:rPr>
          <w:rFonts w:ascii="Times New Roman" w:hAnsi="Times New Roman" w:cs="Times New Roman"/>
          <w:sz w:val="24"/>
          <w:szCs w:val="24"/>
        </w:rPr>
        <w:t xml:space="preserve"> </w:t>
      </w:r>
    </w:p>
    <w:p w14:paraId="087B8914" w14:textId="720D48C2" w:rsid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8</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 xml:space="preserve">W przypadku wystąpienia w trakcie realizacji </w:t>
      </w:r>
      <w:r>
        <w:rPr>
          <w:rFonts w:ascii="Times New Roman" w:hAnsi="Times New Roman" w:cs="Times New Roman"/>
          <w:sz w:val="24"/>
          <w:szCs w:val="24"/>
        </w:rPr>
        <w:t>p</w:t>
      </w:r>
      <w:r w:rsidR="003273F1" w:rsidRPr="00786C38">
        <w:rPr>
          <w:rFonts w:ascii="Times New Roman" w:hAnsi="Times New Roman" w:cs="Times New Roman"/>
          <w:sz w:val="24"/>
          <w:szCs w:val="24"/>
        </w:rPr>
        <w:t xml:space="preserve">rzedmiotu </w:t>
      </w:r>
      <w:r>
        <w:rPr>
          <w:rFonts w:ascii="Times New Roman" w:hAnsi="Times New Roman" w:cs="Times New Roman"/>
          <w:sz w:val="24"/>
          <w:szCs w:val="24"/>
        </w:rPr>
        <w:t>u</w:t>
      </w:r>
      <w:r w:rsidR="003273F1" w:rsidRPr="00786C38">
        <w:rPr>
          <w:rFonts w:ascii="Times New Roman" w:hAnsi="Times New Roman" w:cs="Times New Roman"/>
          <w:sz w:val="24"/>
          <w:szCs w:val="24"/>
        </w:rPr>
        <w:t xml:space="preserve">mowy konieczności sporządzenia dodatkowej dokumentacji celem realizacji świadczeń wchodzących w skład </w:t>
      </w:r>
      <w:r>
        <w:rPr>
          <w:rFonts w:ascii="Times New Roman" w:hAnsi="Times New Roman" w:cs="Times New Roman"/>
          <w:sz w:val="24"/>
          <w:szCs w:val="24"/>
        </w:rPr>
        <w:t>p</w:t>
      </w:r>
      <w:r w:rsidR="003273F1" w:rsidRPr="00786C38">
        <w:rPr>
          <w:rFonts w:ascii="Times New Roman" w:hAnsi="Times New Roman" w:cs="Times New Roman"/>
          <w:sz w:val="24"/>
          <w:szCs w:val="24"/>
        </w:rPr>
        <w:t xml:space="preserve">rzedmiotu </w:t>
      </w:r>
      <w:r>
        <w:rPr>
          <w:rFonts w:ascii="Times New Roman" w:hAnsi="Times New Roman" w:cs="Times New Roman"/>
          <w:sz w:val="24"/>
          <w:szCs w:val="24"/>
        </w:rPr>
        <w:t>u</w:t>
      </w:r>
      <w:r w:rsidR="003273F1" w:rsidRPr="00786C38">
        <w:rPr>
          <w:rFonts w:ascii="Times New Roman" w:hAnsi="Times New Roman" w:cs="Times New Roman"/>
          <w:sz w:val="24"/>
          <w:szCs w:val="24"/>
        </w:rPr>
        <w:t xml:space="preserve">mowy, Wykonawca sporządzi dodatkową lub dokona aktualizacji bieżącej dokumentacji na własny koszt w ramach realizacji </w:t>
      </w:r>
      <w:r>
        <w:rPr>
          <w:rFonts w:ascii="Times New Roman" w:hAnsi="Times New Roman" w:cs="Times New Roman"/>
          <w:sz w:val="24"/>
          <w:szCs w:val="24"/>
        </w:rPr>
        <w:t>p</w:t>
      </w:r>
      <w:r w:rsidR="003273F1" w:rsidRPr="00786C38">
        <w:rPr>
          <w:rFonts w:ascii="Times New Roman" w:hAnsi="Times New Roman" w:cs="Times New Roman"/>
          <w:sz w:val="24"/>
          <w:szCs w:val="24"/>
        </w:rPr>
        <w:t xml:space="preserve">rzedmiotu </w:t>
      </w:r>
      <w:r>
        <w:rPr>
          <w:rFonts w:ascii="Times New Roman" w:hAnsi="Times New Roman" w:cs="Times New Roman"/>
          <w:sz w:val="24"/>
          <w:szCs w:val="24"/>
        </w:rPr>
        <w:t>z</w:t>
      </w:r>
      <w:r w:rsidR="003273F1" w:rsidRPr="00786C38">
        <w:rPr>
          <w:rFonts w:ascii="Times New Roman" w:hAnsi="Times New Roman" w:cs="Times New Roman"/>
          <w:sz w:val="24"/>
          <w:szCs w:val="24"/>
        </w:rPr>
        <w:t>amówienia.</w:t>
      </w:r>
    </w:p>
    <w:p w14:paraId="233B57FE" w14:textId="46A345B8" w:rsidR="00786C38" w:rsidRDefault="00786C38" w:rsidP="005F0CBB">
      <w:pPr>
        <w:spacing w:after="0"/>
        <w:jc w:val="both"/>
        <w:rPr>
          <w:rFonts w:ascii="Times New Roman" w:hAnsi="Times New Roman" w:cs="Times New Roman"/>
          <w:sz w:val="24"/>
          <w:szCs w:val="24"/>
        </w:rPr>
      </w:pPr>
      <w:r>
        <w:rPr>
          <w:rFonts w:ascii="Times New Roman" w:hAnsi="Times New Roman" w:cs="Times New Roman"/>
          <w:sz w:val="24"/>
          <w:szCs w:val="24"/>
        </w:rPr>
        <w:t>1</w:t>
      </w:r>
      <w:r w:rsidR="00E90AAA">
        <w:rPr>
          <w:rFonts w:ascii="Times New Roman" w:hAnsi="Times New Roman" w:cs="Times New Roman"/>
          <w:sz w:val="24"/>
          <w:szCs w:val="24"/>
        </w:rPr>
        <w:t>9</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 xml:space="preserve">Zamawiający informuje o możliwości dokonania wizji lokalnej na terenie inwestycji. </w:t>
      </w:r>
    </w:p>
    <w:p w14:paraId="724F5024" w14:textId="54A3E22B" w:rsidR="003273F1" w:rsidRPr="00786C38" w:rsidRDefault="00E90AAA" w:rsidP="005F0CBB">
      <w:pPr>
        <w:spacing w:after="0"/>
        <w:jc w:val="both"/>
        <w:rPr>
          <w:rFonts w:ascii="Times New Roman" w:hAnsi="Times New Roman" w:cs="Times New Roman"/>
          <w:sz w:val="24"/>
          <w:szCs w:val="24"/>
        </w:rPr>
      </w:pPr>
      <w:r>
        <w:rPr>
          <w:rFonts w:ascii="Times New Roman" w:hAnsi="Times New Roman" w:cs="Times New Roman"/>
          <w:sz w:val="24"/>
          <w:szCs w:val="24"/>
        </w:rPr>
        <w:t>20</w:t>
      </w:r>
      <w:r w:rsidR="00786C38">
        <w:rPr>
          <w:rFonts w:ascii="Times New Roman" w:hAnsi="Times New Roman" w:cs="Times New Roman"/>
          <w:sz w:val="24"/>
          <w:szCs w:val="24"/>
        </w:rPr>
        <w:t xml:space="preserve">. </w:t>
      </w:r>
      <w:r w:rsidR="003273F1" w:rsidRPr="00786C38">
        <w:rPr>
          <w:rFonts w:ascii="Times New Roman" w:hAnsi="Times New Roman" w:cs="Times New Roman"/>
          <w:sz w:val="24"/>
          <w:szCs w:val="24"/>
        </w:rPr>
        <w:t xml:space="preserve">Wykonawca po podpisaniu umowy zobowiązany będzie do ubezpieczenia budowy </w:t>
      </w:r>
      <w:r w:rsidR="003273F1" w:rsidRPr="00786C38">
        <w:rPr>
          <w:rFonts w:ascii="Times New Roman" w:hAnsi="Times New Roman" w:cs="Times New Roman"/>
          <w:spacing w:val="-1"/>
          <w:sz w:val="24"/>
          <w:szCs w:val="24"/>
        </w:rPr>
        <w:t>od odpowiedzialności cywilnej i ryzyka budowlanego, na kwotę nie niższą niż wartość</w:t>
      </w:r>
      <w:r w:rsidR="00786C38">
        <w:rPr>
          <w:rFonts w:ascii="Times New Roman" w:hAnsi="Times New Roman" w:cs="Times New Roman"/>
          <w:spacing w:val="-1"/>
          <w:sz w:val="24"/>
          <w:szCs w:val="24"/>
        </w:rPr>
        <w:t xml:space="preserve"> zaoferowanego</w:t>
      </w:r>
      <w:r w:rsidR="003273F1" w:rsidRPr="00786C38">
        <w:rPr>
          <w:rFonts w:ascii="Times New Roman" w:hAnsi="Times New Roman" w:cs="Times New Roman"/>
          <w:spacing w:val="-1"/>
          <w:sz w:val="24"/>
          <w:szCs w:val="24"/>
        </w:rPr>
        <w:t xml:space="preserve"> wynagrodzenia Wykonawcy – i przedłożenie Zamawiającemu kopii polisy </w:t>
      </w:r>
      <w:r w:rsidR="0036487E">
        <w:rPr>
          <w:rFonts w:ascii="Times New Roman" w:hAnsi="Times New Roman" w:cs="Times New Roman"/>
          <w:spacing w:val="-1"/>
          <w:sz w:val="24"/>
          <w:szCs w:val="24"/>
        </w:rPr>
        <w:t>2 dni przed podpisaniem umowy.</w:t>
      </w:r>
    </w:p>
    <w:p w14:paraId="2A22BC97" w14:textId="18FE9FDB" w:rsidR="003273F1" w:rsidRPr="00786C38" w:rsidRDefault="00786C38" w:rsidP="005F0CBB">
      <w:p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2</w:t>
      </w:r>
      <w:r w:rsidR="00E90AAA">
        <w:rPr>
          <w:rFonts w:ascii="Times New Roman" w:hAnsi="Times New Roman" w:cs="Times New Roman"/>
          <w:sz w:val="24"/>
          <w:szCs w:val="24"/>
        </w:rPr>
        <w:t>1</w:t>
      </w:r>
      <w:r>
        <w:rPr>
          <w:rFonts w:ascii="Times New Roman" w:hAnsi="Times New Roman" w:cs="Times New Roman"/>
          <w:sz w:val="24"/>
          <w:szCs w:val="24"/>
        </w:rPr>
        <w:t xml:space="preserve">. </w:t>
      </w:r>
      <w:r w:rsidR="003273F1" w:rsidRPr="00786C38">
        <w:rPr>
          <w:rFonts w:ascii="Times New Roman" w:hAnsi="Times New Roman" w:cs="Times New Roman"/>
          <w:sz w:val="24"/>
          <w:szCs w:val="24"/>
        </w:rPr>
        <w:t>W przypadku wystąpienia w materiałach opisujących przedmiot zamówienia znaków towarowych, patentów lub pochodzenia, źródła lub szczegółowego procesu, który charakteryzuje produkty lub usługi dostarczane przez konkretnego wykonawcę, Zamawiający dopuszcza materiały i/lub rozwiązania równoważne opisanym pod warunkiem zachowania parametrów technicznych, jakościowych i użytkowych nie gorszych niż wskazane w dokumentacji oraz nieprowadzących do zmiany technologii</w:t>
      </w:r>
      <w:r w:rsidR="0036487E">
        <w:rPr>
          <w:rFonts w:ascii="Times New Roman" w:hAnsi="Times New Roman" w:cs="Times New Roman"/>
          <w:sz w:val="24"/>
          <w:szCs w:val="24"/>
        </w:rPr>
        <w:t xml:space="preserve"> realizacji przedmiotu zamówienia. </w:t>
      </w:r>
      <w:r w:rsidR="003273F1" w:rsidRPr="00786C38">
        <w:rPr>
          <w:rFonts w:ascii="Times New Roman" w:hAnsi="Times New Roman" w:cs="Times New Roman"/>
          <w:sz w:val="24"/>
          <w:szCs w:val="24"/>
        </w:rPr>
        <w:t>Wskazane w dokumentacji nazwy należy traktować jako przykładowe. Wykonawca, który powołuje się na rozwiązania równoważne opisan</w:t>
      </w:r>
      <w:r w:rsidR="0036487E">
        <w:rPr>
          <w:rFonts w:ascii="Times New Roman" w:hAnsi="Times New Roman" w:cs="Times New Roman"/>
          <w:sz w:val="24"/>
          <w:szCs w:val="24"/>
        </w:rPr>
        <w:t>e</w:t>
      </w:r>
      <w:r w:rsidR="003273F1" w:rsidRPr="00786C38">
        <w:rPr>
          <w:rFonts w:ascii="Times New Roman" w:hAnsi="Times New Roman" w:cs="Times New Roman"/>
          <w:sz w:val="24"/>
          <w:szCs w:val="24"/>
        </w:rPr>
        <w:t xml:space="preserve"> przez Zamawiającego, jest obowiązany wykazać w </w:t>
      </w:r>
      <w:r w:rsidR="0036487E">
        <w:rPr>
          <w:rFonts w:ascii="Times New Roman" w:hAnsi="Times New Roman" w:cs="Times New Roman"/>
          <w:sz w:val="24"/>
          <w:szCs w:val="24"/>
        </w:rPr>
        <w:t>kosztorysach ofertowych</w:t>
      </w:r>
      <w:r w:rsidR="003273F1" w:rsidRPr="00786C38">
        <w:rPr>
          <w:rFonts w:ascii="Times New Roman" w:hAnsi="Times New Roman" w:cs="Times New Roman"/>
          <w:sz w:val="24"/>
          <w:szCs w:val="24"/>
        </w:rPr>
        <w:t xml:space="preserve">, że oferowane przez niego w ramach przedmiotu </w:t>
      </w:r>
      <w:r w:rsidR="003273F1" w:rsidRPr="00786C38">
        <w:rPr>
          <w:rFonts w:ascii="Times New Roman" w:hAnsi="Times New Roman" w:cs="Times New Roman"/>
          <w:sz w:val="24"/>
          <w:szCs w:val="24"/>
        </w:rPr>
        <w:lastRenderedPageBreak/>
        <w:t>zamówienia roboty budowlane oraz użyte/dostarczone materiały spełniają wymagania określone przez Zamawiającego.</w:t>
      </w:r>
    </w:p>
    <w:p w14:paraId="11A9C7D2" w14:textId="5A909538" w:rsidR="003273F1" w:rsidRPr="00786C38" w:rsidRDefault="00C2225E" w:rsidP="005F0CBB">
      <w:pPr>
        <w:suppressAutoHyphens w:val="0"/>
        <w:spacing w:after="0"/>
        <w:jc w:val="both"/>
        <w:rPr>
          <w:rFonts w:ascii="Times New Roman" w:hAnsi="Times New Roman" w:cs="Times New Roman"/>
          <w:sz w:val="24"/>
          <w:szCs w:val="24"/>
        </w:rPr>
      </w:pPr>
      <w:r>
        <w:rPr>
          <w:rFonts w:ascii="Times New Roman" w:hAnsi="Times New Roman" w:cs="Times New Roman"/>
          <w:sz w:val="24"/>
          <w:szCs w:val="24"/>
        </w:rPr>
        <w:t>2</w:t>
      </w:r>
      <w:r w:rsidR="00E90AAA">
        <w:rPr>
          <w:rFonts w:ascii="Times New Roman" w:hAnsi="Times New Roman" w:cs="Times New Roman"/>
          <w:sz w:val="24"/>
          <w:szCs w:val="24"/>
        </w:rPr>
        <w:t>2</w:t>
      </w:r>
      <w:r w:rsidR="003273F1" w:rsidRPr="00786C38">
        <w:t>.</w:t>
      </w:r>
      <w:r w:rsidR="003273F1" w:rsidRPr="00786C38">
        <w:rPr>
          <w:rFonts w:ascii="Times New Roman" w:hAnsi="Times New Roman" w:cs="Times New Roman"/>
          <w:sz w:val="24"/>
          <w:szCs w:val="24"/>
        </w:rPr>
        <w:t>Termin gwarancji i rękojmi na wykonane roboty budowlane oraz użyte/dostarczone materiały, jakiej Wykonawca udziela Zamawiającemu, stanowi jedno z kryteriów oceny ofert. Zamawiający ustala minimalny wymagany termin udzielonej przez Wykonawcę gwarancji i rękojmi na wykonane roboty budowlane oraz użyte/dostarczone materiały na okres 3 lat, licząc od dnia bezusterkowego końcowego odbioru robót. Wykonawca może przedłużyć termin gwarancji i rękojmi na wykonane roboty budowlane oraz użyte/dostarczone materiały na okres maksymalnie 7 lat, licząc od dnia bezusterkowego końcowego odbioru robót. Jeżeli Wykonawca udzieli gwarancji na okres dłuższy niż 7 lat, Zamawiający obliczając ilość punktów w kryterium „gwarancja i rękojmia”, będzie traktował taki zapis tak, jak gdyby Wykonawca udzielił gwarancji i rękojmi na okres 7 lat. Do umowy również zostanie wprowadzony termin gwarancji i rękojmi na wykonane roboty budowlane oraz użyte/dostarczone materiały na okres 7 lat, licząc od dnia bezusterkowego końcowego odbioru robót (pomimo proponowanego w ofercie przez Wykonawcę dłuższego okresu gwarancji).</w:t>
      </w:r>
    </w:p>
    <w:p w14:paraId="5E956CE1" w14:textId="77777777" w:rsidR="00E90AAA" w:rsidRDefault="00C2225E" w:rsidP="005F0CBB">
      <w:pPr>
        <w:spacing w:after="0"/>
        <w:jc w:val="both"/>
        <w:rPr>
          <w:rFonts w:ascii="Times New Roman" w:hAnsi="Times New Roman" w:cs="Times New Roman"/>
          <w:sz w:val="24"/>
          <w:szCs w:val="24"/>
        </w:rPr>
      </w:pPr>
      <w:r w:rsidRPr="00C2225E">
        <w:rPr>
          <w:rFonts w:ascii="Times New Roman" w:hAnsi="Times New Roman" w:cs="Times New Roman"/>
          <w:bCs/>
          <w:sz w:val="24"/>
          <w:szCs w:val="24"/>
        </w:rPr>
        <w:t>2</w:t>
      </w:r>
      <w:r w:rsidR="00E90AAA">
        <w:rPr>
          <w:rFonts w:ascii="Times New Roman" w:hAnsi="Times New Roman" w:cs="Times New Roman"/>
          <w:bCs/>
          <w:sz w:val="24"/>
          <w:szCs w:val="24"/>
        </w:rPr>
        <w:t>3</w:t>
      </w:r>
      <w:r w:rsidRPr="00C2225E">
        <w:rPr>
          <w:rFonts w:ascii="Times New Roman" w:hAnsi="Times New Roman" w:cs="Times New Roman"/>
          <w:bCs/>
          <w:sz w:val="24"/>
          <w:szCs w:val="24"/>
        </w:rPr>
        <w:t>.</w:t>
      </w:r>
      <w:r>
        <w:rPr>
          <w:rFonts w:ascii="Times New Roman" w:hAnsi="Times New Roman" w:cs="Times New Roman"/>
          <w:b/>
          <w:sz w:val="24"/>
          <w:szCs w:val="24"/>
        </w:rPr>
        <w:t xml:space="preserve"> </w:t>
      </w:r>
      <w:r w:rsidR="003273F1" w:rsidRPr="000F3586">
        <w:rPr>
          <w:rFonts w:ascii="Times New Roman" w:hAnsi="Times New Roman" w:cs="Times New Roman"/>
          <w:sz w:val="24"/>
          <w:szCs w:val="24"/>
        </w:rPr>
        <w:t>Projekt</w:t>
      </w:r>
      <w:r>
        <w:rPr>
          <w:rFonts w:ascii="Times New Roman" w:hAnsi="Times New Roman" w:cs="Times New Roman"/>
          <w:sz w:val="24"/>
          <w:szCs w:val="24"/>
        </w:rPr>
        <w:t xml:space="preserve"> na przebudowę ul. Szosa Supraska w Grabówce,</w:t>
      </w:r>
      <w:r w:rsidR="003273F1" w:rsidRPr="000F3586">
        <w:rPr>
          <w:rFonts w:ascii="Times New Roman" w:hAnsi="Times New Roman" w:cs="Times New Roman"/>
          <w:sz w:val="24"/>
          <w:szCs w:val="24"/>
        </w:rPr>
        <w:t xml:space="preserve"> przewiduje ułatwienia dla osób korzystających z drogi, w tym osób niepełnosprawnych. Przewidziano chodniki dla pieszych (</w:t>
      </w:r>
      <w:r>
        <w:rPr>
          <w:rFonts w:ascii="Times New Roman" w:hAnsi="Times New Roman" w:cs="Times New Roman"/>
          <w:sz w:val="24"/>
          <w:szCs w:val="24"/>
        </w:rPr>
        <w:t>po obu stronach</w:t>
      </w:r>
      <w:r w:rsidR="003273F1" w:rsidRPr="000F3586">
        <w:rPr>
          <w:rFonts w:ascii="Times New Roman" w:hAnsi="Times New Roman" w:cs="Times New Roman"/>
          <w:sz w:val="24"/>
          <w:szCs w:val="24"/>
        </w:rPr>
        <w:t xml:space="preserve"> chodnik</w:t>
      </w:r>
      <w:r>
        <w:rPr>
          <w:rFonts w:ascii="Times New Roman" w:hAnsi="Times New Roman" w:cs="Times New Roman"/>
          <w:sz w:val="24"/>
          <w:szCs w:val="24"/>
        </w:rPr>
        <w:t xml:space="preserve"> o</w:t>
      </w:r>
      <w:r w:rsidR="003273F1" w:rsidRPr="000F3586">
        <w:rPr>
          <w:rFonts w:ascii="Times New Roman" w:hAnsi="Times New Roman" w:cs="Times New Roman"/>
          <w:sz w:val="24"/>
          <w:szCs w:val="24"/>
        </w:rPr>
        <w:t xml:space="preserve"> szer</w:t>
      </w:r>
      <w:r>
        <w:rPr>
          <w:rFonts w:ascii="Times New Roman" w:hAnsi="Times New Roman" w:cs="Times New Roman"/>
          <w:sz w:val="24"/>
          <w:szCs w:val="24"/>
        </w:rPr>
        <w:t>okości</w:t>
      </w:r>
      <w:r w:rsidR="003273F1" w:rsidRPr="000F3586">
        <w:rPr>
          <w:rFonts w:ascii="Times New Roman" w:hAnsi="Times New Roman" w:cs="Times New Roman"/>
          <w:sz w:val="24"/>
          <w:szCs w:val="24"/>
        </w:rPr>
        <w:t xml:space="preserve"> 2,0 m) z kostki brukowej betonowej</w:t>
      </w:r>
      <w:r>
        <w:rPr>
          <w:rFonts w:ascii="Times New Roman" w:hAnsi="Times New Roman" w:cs="Times New Roman"/>
          <w:sz w:val="24"/>
          <w:szCs w:val="24"/>
        </w:rPr>
        <w:t>.</w:t>
      </w:r>
      <w:r w:rsidR="003273F1" w:rsidRPr="000F3586">
        <w:rPr>
          <w:rFonts w:ascii="Times New Roman" w:hAnsi="Times New Roman" w:cs="Times New Roman"/>
          <w:sz w:val="24"/>
          <w:szCs w:val="24"/>
        </w:rPr>
        <w:t xml:space="preserve"> Na skrzyżowaniach z drogami bocznymi zastosowano rampy dla pieszych z płyt betonowych z wypustkami. Oznakowanie pionowe –znaki typu B i C z folią odblaskową III generacji. Przewiduje się wyniesienie krawężnika ulicznego do minimalnej wysokości nad poziom jezdni. </w:t>
      </w:r>
    </w:p>
    <w:p w14:paraId="5646620B" w14:textId="23311923" w:rsidR="00E90AAA" w:rsidRPr="00866954" w:rsidRDefault="00E90AAA"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24. </w:t>
      </w:r>
      <w:r w:rsidR="003273F1" w:rsidRPr="00C2225E">
        <w:rPr>
          <w:rFonts w:ascii="Times New Roman" w:hAnsi="Times New Roman" w:cs="Times New Roman"/>
          <w:sz w:val="24"/>
          <w:szCs w:val="24"/>
        </w:rPr>
        <w:t>Zamawiający nie dopuszcza składania ofert częściowych w ramach zamówienia.</w:t>
      </w:r>
    </w:p>
    <w:p w14:paraId="365AE664" w14:textId="77777777" w:rsidR="00E90AAA" w:rsidRDefault="003273F1" w:rsidP="005F0CBB">
      <w:pPr>
        <w:pStyle w:val="Akapitzlist"/>
        <w:numPr>
          <w:ilvl w:val="0"/>
          <w:numId w:val="13"/>
        </w:numPr>
        <w:suppressAutoHyphens w:val="0"/>
        <w:spacing w:after="0"/>
        <w:jc w:val="both"/>
        <w:rPr>
          <w:rFonts w:ascii="Times New Roman" w:hAnsi="Times New Roman" w:cs="Times New Roman"/>
          <w:sz w:val="24"/>
          <w:szCs w:val="24"/>
        </w:rPr>
      </w:pPr>
      <w:r w:rsidRPr="00E90AAA">
        <w:rPr>
          <w:rFonts w:ascii="Times New Roman" w:hAnsi="Times New Roman" w:cs="Times New Roman"/>
          <w:sz w:val="24"/>
          <w:szCs w:val="24"/>
        </w:rPr>
        <w:t xml:space="preserve">Zamawiający nie dopuszcza składania ofert wariantowych oraz w postaci katalogów elektronicznych. </w:t>
      </w:r>
    </w:p>
    <w:p w14:paraId="475EE3DA" w14:textId="77777777" w:rsidR="00E90AAA" w:rsidRPr="00E90AAA" w:rsidRDefault="003273F1" w:rsidP="005F0CBB">
      <w:pPr>
        <w:pStyle w:val="Akapitzlist"/>
        <w:numPr>
          <w:ilvl w:val="0"/>
          <w:numId w:val="13"/>
        </w:numPr>
        <w:suppressAutoHyphens w:val="0"/>
        <w:spacing w:after="0"/>
        <w:jc w:val="both"/>
        <w:rPr>
          <w:rFonts w:ascii="Times New Roman" w:hAnsi="Times New Roman" w:cs="Times New Roman"/>
          <w:sz w:val="24"/>
          <w:szCs w:val="24"/>
        </w:rPr>
      </w:pPr>
      <w:r w:rsidRPr="00E90AAA">
        <w:rPr>
          <w:rFonts w:ascii="Times New Roman" w:hAnsi="Times New Roman" w:cs="Times New Roman"/>
          <w:b/>
          <w:bCs/>
          <w:sz w:val="24"/>
          <w:szCs w:val="24"/>
        </w:rPr>
        <w:t>Zamawiający nie przewiduje udzielanie zamówień, o których mowa w art. 214 ust. 1 pkt 7 i 8.</w:t>
      </w:r>
      <w:r w:rsidR="00E90AAA">
        <w:rPr>
          <w:rFonts w:ascii="Times New Roman" w:hAnsi="Times New Roman" w:cs="Times New Roman"/>
          <w:b/>
          <w:bCs/>
          <w:sz w:val="24"/>
          <w:szCs w:val="24"/>
        </w:rPr>
        <w:t xml:space="preserve"> </w:t>
      </w:r>
    </w:p>
    <w:p w14:paraId="6BA4F89E" w14:textId="32C68D2D" w:rsidR="003273F1" w:rsidRPr="00E57D91" w:rsidRDefault="003273F1" w:rsidP="005F0CBB">
      <w:pPr>
        <w:pStyle w:val="Akapitzlist"/>
        <w:numPr>
          <w:ilvl w:val="0"/>
          <w:numId w:val="13"/>
        </w:numPr>
        <w:suppressAutoHyphens w:val="0"/>
        <w:spacing w:after="0"/>
        <w:jc w:val="both"/>
        <w:rPr>
          <w:rFonts w:ascii="Times New Roman" w:hAnsi="Times New Roman" w:cs="Times New Roman"/>
          <w:sz w:val="24"/>
          <w:szCs w:val="24"/>
        </w:rPr>
      </w:pPr>
      <w:r w:rsidRPr="00E90AAA">
        <w:rPr>
          <w:rFonts w:ascii="Times New Roman" w:hAnsi="Times New Roman" w:cs="Times New Roman"/>
          <w:sz w:val="24"/>
          <w:szCs w:val="24"/>
        </w:rPr>
        <w:t xml:space="preserve">Wymagania związane z realizacją zamówienia w zakresie zatrudnienia przez </w:t>
      </w:r>
      <w:r w:rsidR="00866954">
        <w:rPr>
          <w:rFonts w:ascii="Times New Roman" w:hAnsi="Times New Roman" w:cs="Times New Roman"/>
          <w:sz w:val="24"/>
          <w:szCs w:val="24"/>
        </w:rPr>
        <w:t>W</w:t>
      </w:r>
      <w:r w:rsidRPr="00E90AAA">
        <w:rPr>
          <w:rFonts w:ascii="Times New Roman" w:hAnsi="Times New Roman" w:cs="Times New Roman"/>
          <w:sz w:val="24"/>
          <w:szCs w:val="24"/>
        </w:rPr>
        <w:t xml:space="preserve">ykonawcę lub </w:t>
      </w:r>
      <w:r w:rsidR="00866954">
        <w:rPr>
          <w:rFonts w:ascii="Times New Roman" w:hAnsi="Times New Roman" w:cs="Times New Roman"/>
          <w:sz w:val="24"/>
          <w:szCs w:val="24"/>
        </w:rPr>
        <w:t>P</w:t>
      </w:r>
      <w:r w:rsidRPr="00E90AAA">
        <w:rPr>
          <w:rFonts w:ascii="Times New Roman" w:hAnsi="Times New Roman" w:cs="Times New Roman"/>
          <w:sz w:val="24"/>
          <w:szCs w:val="24"/>
        </w:rPr>
        <w:t xml:space="preserve">odwykonawcę na podstawie stosunku pracy osób wykonujących wskazane przez </w:t>
      </w:r>
      <w:r w:rsidR="00866954">
        <w:rPr>
          <w:rFonts w:ascii="Times New Roman" w:hAnsi="Times New Roman" w:cs="Times New Roman"/>
          <w:sz w:val="24"/>
          <w:szCs w:val="24"/>
        </w:rPr>
        <w:t>Z</w:t>
      </w:r>
      <w:r w:rsidRPr="00E90AAA">
        <w:rPr>
          <w:rFonts w:ascii="Times New Roman" w:hAnsi="Times New Roman" w:cs="Times New Roman"/>
          <w:sz w:val="24"/>
          <w:szCs w:val="24"/>
        </w:rPr>
        <w:t>amawiającego czynności w zakresie realizacji zamówienia, jeżeli wykonanie tych czynności polega na wykonywaniu pracy w sposób określony w art. 22 § 1 ustawy z dnia 26.06.1974 r. - Kodeks pracy (Dz. U. z 20</w:t>
      </w:r>
      <w:r w:rsidR="0020525F">
        <w:rPr>
          <w:rFonts w:ascii="Times New Roman" w:hAnsi="Times New Roman" w:cs="Times New Roman"/>
          <w:sz w:val="24"/>
          <w:szCs w:val="24"/>
        </w:rPr>
        <w:t>25</w:t>
      </w:r>
      <w:r w:rsidRPr="00E90AAA">
        <w:rPr>
          <w:rFonts w:ascii="Times New Roman" w:hAnsi="Times New Roman" w:cs="Times New Roman"/>
          <w:sz w:val="24"/>
          <w:szCs w:val="24"/>
        </w:rPr>
        <w:t xml:space="preserve"> r. poz. </w:t>
      </w:r>
      <w:r w:rsidR="0020525F">
        <w:rPr>
          <w:rFonts w:ascii="Times New Roman" w:hAnsi="Times New Roman" w:cs="Times New Roman"/>
          <w:sz w:val="24"/>
          <w:szCs w:val="24"/>
        </w:rPr>
        <w:t>277 – tekst jednolity</w:t>
      </w:r>
      <w:r w:rsidRPr="00E90AAA">
        <w:rPr>
          <w:rFonts w:ascii="Times New Roman" w:hAnsi="Times New Roman" w:cs="Times New Roman"/>
          <w:sz w:val="24"/>
          <w:szCs w:val="24"/>
        </w:rPr>
        <w:t xml:space="preserve">) obejmują następujące rodzaje czynności: </w:t>
      </w:r>
      <w:r w:rsidR="00E57D91" w:rsidRPr="00E57D91">
        <w:rPr>
          <w:rFonts w:ascii="Times New Roman" w:hAnsi="Times New Roman" w:cs="Times New Roman"/>
          <w:sz w:val="24"/>
          <w:szCs w:val="24"/>
        </w:rPr>
        <w:t>r</w:t>
      </w:r>
      <w:r w:rsidRPr="00E57D91">
        <w:rPr>
          <w:rFonts w:ascii="Times New Roman" w:hAnsi="Times New Roman" w:cs="Times New Roman"/>
          <w:sz w:val="24"/>
          <w:szCs w:val="24"/>
        </w:rPr>
        <w:t>oboty ogólnobudowlane</w:t>
      </w:r>
      <w:r w:rsidR="00E57D91">
        <w:t xml:space="preserve">. </w:t>
      </w:r>
      <w:r w:rsidRPr="00E57D91">
        <w:rPr>
          <w:rFonts w:ascii="Times New Roman" w:hAnsi="Times New Roman" w:cs="Times New Roman"/>
          <w:sz w:val="24"/>
          <w:szCs w:val="24"/>
        </w:rPr>
        <w:t>Ustalenie wymiaru czasu pracy oraz  liczby osób, Zamawiający pozostawia w gestii Wykonawcy.</w:t>
      </w:r>
      <w:r w:rsidR="00E90AAA" w:rsidRPr="00E57D91">
        <w:rPr>
          <w:rFonts w:ascii="Times New Roman" w:hAnsi="Times New Roman" w:cs="Times New Roman"/>
          <w:sz w:val="24"/>
          <w:szCs w:val="24"/>
        </w:rPr>
        <w:t xml:space="preserve"> </w:t>
      </w:r>
    </w:p>
    <w:p w14:paraId="7C9A52CE" w14:textId="301F4C06" w:rsidR="00D72C0B" w:rsidRDefault="000217C5" w:rsidP="005F0CBB">
      <w:pPr>
        <w:spacing w:after="0"/>
        <w:jc w:val="both"/>
        <w:rPr>
          <w:rFonts w:ascii="Times New Roman" w:hAnsi="Times New Roman" w:cs="Times New Roman"/>
          <w:sz w:val="24"/>
          <w:szCs w:val="24"/>
        </w:rPr>
      </w:pPr>
      <w:r>
        <w:rPr>
          <w:rFonts w:ascii="Times New Roman" w:hAnsi="Times New Roman" w:cs="Times New Roman"/>
          <w:sz w:val="24"/>
          <w:szCs w:val="24"/>
        </w:rPr>
        <w:t>28</w:t>
      </w:r>
      <w:r w:rsidR="00E90AAA">
        <w:rPr>
          <w:rFonts w:ascii="Times New Roman" w:hAnsi="Times New Roman" w:cs="Times New Roman"/>
          <w:sz w:val="24"/>
          <w:szCs w:val="24"/>
        </w:rPr>
        <w:t>.</w:t>
      </w:r>
      <w:r w:rsidR="003273F1" w:rsidRPr="00C2225E">
        <w:rPr>
          <w:rFonts w:ascii="Times New Roman" w:hAnsi="Times New Roman" w:cs="Times New Roman"/>
          <w:sz w:val="24"/>
          <w:szCs w:val="24"/>
        </w:rPr>
        <w:t xml:space="preserve"> Wykonawca gwarantuje </w:t>
      </w:r>
      <w:r w:rsidR="00D72C0B">
        <w:rPr>
          <w:rFonts w:ascii="Times New Roman" w:hAnsi="Times New Roman" w:cs="Times New Roman"/>
          <w:sz w:val="24"/>
          <w:szCs w:val="24"/>
        </w:rPr>
        <w:t xml:space="preserve">wartość robót </w:t>
      </w:r>
      <w:r w:rsidR="003273F1" w:rsidRPr="00C2225E">
        <w:rPr>
          <w:rFonts w:ascii="Times New Roman" w:hAnsi="Times New Roman" w:cs="Times New Roman"/>
          <w:sz w:val="24"/>
          <w:szCs w:val="24"/>
        </w:rPr>
        <w:t>do zrealizowania</w:t>
      </w:r>
      <w:r w:rsidR="00D72C0B">
        <w:rPr>
          <w:rFonts w:ascii="Times New Roman" w:hAnsi="Times New Roman" w:cs="Times New Roman"/>
          <w:sz w:val="24"/>
          <w:szCs w:val="24"/>
        </w:rPr>
        <w:t xml:space="preserve"> w poszczególnych latach w następującym podziale</w:t>
      </w:r>
      <w:r w:rsidR="003273F1" w:rsidRPr="00C2225E">
        <w:rPr>
          <w:rFonts w:ascii="Times New Roman" w:hAnsi="Times New Roman" w:cs="Times New Roman"/>
          <w:sz w:val="24"/>
          <w:szCs w:val="24"/>
        </w:rPr>
        <w:t>:</w:t>
      </w:r>
      <w:r w:rsidR="00D72C0B">
        <w:rPr>
          <w:rFonts w:ascii="Times New Roman" w:hAnsi="Times New Roman" w:cs="Times New Roman"/>
          <w:sz w:val="24"/>
          <w:szCs w:val="24"/>
        </w:rPr>
        <w:t xml:space="preserve"> </w:t>
      </w:r>
    </w:p>
    <w:p w14:paraId="58D1D6DF" w14:textId="77777777" w:rsidR="00D72C0B" w:rsidRDefault="00D72C0B"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003273F1" w:rsidRPr="00D72C0B">
        <w:rPr>
          <w:rFonts w:ascii="Times New Roman" w:hAnsi="Times New Roman" w:cs="Times New Roman"/>
          <w:sz w:val="24"/>
          <w:szCs w:val="24"/>
        </w:rPr>
        <w:t>w 2025r. – nie mniej niż 26% wartości brutto umowy;</w:t>
      </w:r>
      <w:r>
        <w:rPr>
          <w:rFonts w:ascii="Times New Roman" w:hAnsi="Times New Roman" w:cs="Times New Roman"/>
          <w:sz w:val="24"/>
          <w:szCs w:val="24"/>
        </w:rPr>
        <w:t xml:space="preserve"> </w:t>
      </w:r>
    </w:p>
    <w:p w14:paraId="437AA406" w14:textId="47A81E15" w:rsidR="00D72C0B" w:rsidRDefault="00D72C0B"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003273F1" w:rsidRPr="00D72C0B">
        <w:rPr>
          <w:rFonts w:ascii="Times New Roman" w:hAnsi="Times New Roman" w:cs="Times New Roman"/>
          <w:sz w:val="24"/>
          <w:szCs w:val="24"/>
        </w:rPr>
        <w:t>w 2026r. – nie mniej niż 37% wartości brutto umowy;</w:t>
      </w:r>
      <w:r>
        <w:rPr>
          <w:rFonts w:ascii="Times New Roman" w:hAnsi="Times New Roman" w:cs="Times New Roman"/>
          <w:sz w:val="24"/>
          <w:szCs w:val="24"/>
        </w:rPr>
        <w:t xml:space="preserve"> </w:t>
      </w:r>
    </w:p>
    <w:p w14:paraId="2B159A8A" w14:textId="4399BC67" w:rsidR="003273F1" w:rsidRDefault="00D72C0B" w:rsidP="005F0CBB">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003273F1" w:rsidRPr="00D72C0B">
        <w:rPr>
          <w:rFonts w:ascii="Times New Roman" w:hAnsi="Times New Roman" w:cs="Times New Roman"/>
          <w:sz w:val="24"/>
          <w:szCs w:val="24"/>
        </w:rPr>
        <w:t>w 2027r.  – pozostała wartość umowy</w:t>
      </w:r>
      <w:r w:rsidR="00E57D91">
        <w:rPr>
          <w:rFonts w:ascii="Times New Roman" w:hAnsi="Times New Roman" w:cs="Times New Roman"/>
          <w:sz w:val="24"/>
          <w:szCs w:val="24"/>
        </w:rPr>
        <w:t>;</w:t>
      </w:r>
    </w:p>
    <w:p w14:paraId="7D04AA0B" w14:textId="313915DB" w:rsidR="00E57D91" w:rsidRDefault="00E57D91" w:rsidP="005F0CBB">
      <w:pPr>
        <w:spacing w:after="0"/>
        <w:jc w:val="both"/>
        <w:rPr>
          <w:rFonts w:ascii="Times New Roman" w:hAnsi="Times New Roman" w:cs="Times New Roman"/>
          <w:sz w:val="24"/>
          <w:szCs w:val="24"/>
        </w:rPr>
      </w:pPr>
      <w:r>
        <w:rPr>
          <w:rFonts w:ascii="Times New Roman" w:hAnsi="Times New Roman" w:cs="Times New Roman"/>
          <w:sz w:val="24"/>
          <w:szCs w:val="24"/>
        </w:rPr>
        <w:t>d) Zamawiający zapewnia finansowanie zgodnie z uchwałą budżetową Gminy Grabówka na dany rok budżetowy;</w:t>
      </w:r>
    </w:p>
    <w:p w14:paraId="49B4BCD5" w14:textId="1F0DC9D0" w:rsidR="00E57D91" w:rsidRPr="00D72C0B" w:rsidRDefault="00E57D91" w:rsidP="005F0CBB">
      <w:pPr>
        <w:spacing w:after="0"/>
        <w:jc w:val="both"/>
        <w:rPr>
          <w:rFonts w:ascii="Times New Roman" w:hAnsi="Times New Roman" w:cs="Times New Roman"/>
          <w:sz w:val="24"/>
          <w:szCs w:val="24"/>
        </w:rPr>
      </w:pPr>
      <w:r>
        <w:rPr>
          <w:rFonts w:ascii="Times New Roman" w:hAnsi="Times New Roman" w:cs="Times New Roman"/>
          <w:sz w:val="24"/>
          <w:szCs w:val="24"/>
        </w:rPr>
        <w:t>e) szczegóły zostaną ujęte w harmonogramie finansowo – rzeczowym, przedstawionym przez Wykonawcę do akceptacji Zamawiającego</w:t>
      </w:r>
      <w:r w:rsidR="0036487E">
        <w:rPr>
          <w:rFonts w:ascii="Times New Roman" w:hAnsi="Times New Roman" w:cs="Times New Roman"/>
          <w:sz w:val="24"/>
          <w:szCs w:val="24"/>
        </w:rPr>
        <w:t xml:space="preserve"> w terminie 14 dni od podpisania umowy.</w:t>
      </w:r>
    </w:p>
    <w:p w14:paraId="271C23AF" w14:textId="77777777" w:rsidR="00D72C0B" w:rsidRDefault="00D72C0B" w:rsidP="005F0CBB">
      <w:pPr>
        <w:widowControl w:val="0"/>
        <w:shd w:val="clear" w:color="auto" w:fill="FFFFFF"/>
        <w:spacing w:after="0"/>
        <w:rPr>
          <w:rFonts w:ascii="Times New Roman" w:hAnsi="Times New Roman" w:cs="Times New Roman"/>
          <w:spacing w:val="7"/>
          <w:sz w:val="24"/>
          <w:szCs w:val="24"/>
        </w:rPr>
      </w:pPr>
      <w:bookmarkStart w:id="3" w:name="_Hlk198205430"/>
      <w:bookmarkStart w:id="4" w:name="_Hlk536431264"/>
      <w:r>
        <w:rPr>
          <w:rFonts w:ascii="Times New Roman" w:hAnsi="Times New Roman" w:cs="Times New Roman"/>
          <w:spacing w:val="7"/>
          <w:sz w:val="24"/>
          <w:szCs w:val="24"/>
        </w:rPr>
        <w:t>29. Termin realizacji przedmiotu zamówienia</w:t>
      </w:r>
      <w:r w:rsidR="00D84856" w:rsidRPr="00D72C0B">
        <w:rPr>
          <w:rFonts w:ascii="Times New Roman" w:hAnsi="Times New Roman" w:cs="Times New Roman"/>
          <w:spacing w:val="7"/>
          <w:sz w:val="24"/>
          <w:szCs w:val="24"/>
        </w:rPr>
        <w:t>: 30 miesięcy od dnia przekazania placu budowy.</w:t>
      </w:r>
      <w:bookmarkEnd w:id="3"/>
      <w:bookmarkEnd w:id="4"/>
      <w:r>
        <w:rPr>
          <w:rFonts w:ascii="Times New Roman" w:hAnsi="Times New Roman" w:cs="Times New Roman"/>
          <w:spacing w:val="7"/>
          <w:sz w:val="24"/>
          <w:szCs w:val="24"/>
        </w:rPr>
        <w:t xml:space="preserve"> </w:t>
      </w:r>
    </w:p>
    <w:p w14:paraId="2AA4249A" w14:textId="589F5588" w:rsidR="00D84856" w:rsidRPr="00D72C0B" w:rsidRDefault="00D72C0B" w:rsidP="005F0CBB">
      <w:pPr>
        <w:widowControl w:val="0"/>
        <w:shd w:val="clear" w:color="auto" w:fill="FFFFFF"/>
        <w:spacing w:after="0"/>
        <w:rPr>
          <w:rFonts w:ascii="Times New Roman" w:hAnsi="Times New Roman" w:cs="Times New Roman"/>
          <w:spacing w:val="7"/>
          <w:sz w:val="24"/>
          <w:szCs w:val="24"/>
        </w:rPr>
      </w:pPr>
      <w:r>
        <w:rPr>
          <w:rFonts w:ascii="Times New Roman" w:hAnsi="Times New Roman" w:cs="Times New Roman"/>
          <w:spacing w:val="7"/>
          <w:sz w:val="24"/>
          <w:szCs w:val="24"/>
        </w:rPr>
        <w:lastRenderedPageBreak/>
        <w:t xml:space="preserve">30. </w:t>
      </w:r>
      <w:r w:rsidR="00D84856" w:rsidRPr="00C2225E">
        <w:rPr>
          <w:rFonts w:ascii="Times New Roman" w:hAnsi="Times New Roman" w:cs="Times New Roman"/>
          <w:sz w:val="24"/>
          <w:szCs w:val="24"/>
        </w:rPr>
        <w:t xml:space="preserve">Przy wyborze najkorzystniejszej oferty Zamawiający będzie się kierował następującymi kryteriami oceny ofert: </w:t>
      </w:r>
    </w:p>
    <w:p w14:paraId="761D030E" w14:textId="491299A8" w:rsidR="00D84856" w:rsidRPr="00C2225E" w:rsidRDefault="00D84856" w:rsidP="005F0CBB">
      <w:pPr>
        <w:spacing w:after="0"/>
        <w:jc w:val="both"/>
        <w:rPr>
          <w:rFonts w:ascii="Times New Roman" w:hAnsi="Times New Roman" w:cs="Times New Roman"/>
          <w:sz w:val="24"/>
          <w:szCs w:val="24"/>
        </w:rPr>
      </w:pPr>
      <w:r w:rsidRPr="00C2225E">
        <w:rPr>
          <w:rFonts w:ascii="Times New Roman" w:hAnsi="Times New Roman" w:cs="Times New Roman"/>
          <w:sz w:val="24"/>
          <w:szCs w:val="24"/>
        </w:rPr>
        <w:t xml:space="preserve">1) </w:t>
      </w:r>
      <w:r w:rsidR="00D72C0B">
        <w:rPr>
          <w:rFonts w:ascii="Times New Roman" w:hAnsi="Times New Roman" w:cs="Times New Roman"/>
          <w:sz w:val="24"/>
          <w:szCs w:val="24"/>
        </w:rPr>
        <w:t>c</w:t>
      </w:r>
      <w:r w:rsidRPr="00C2225E">
        <w:rPr>
          <w:rFonts w:ascii="Times New Roman" w:hAnsi="Times New Roman" w:cs="Times New Roman"/>
          <w:sz w:val="24"/>
          <w:szCs w:val="24"/>
        </w:rPr>
        <w:t xml:space="preserve">ena (C) - waga kryterium 80%; </w:t>
      </w:r>
    </w:p>
    <w:p w14:paraId="520B2B7E" w14:textId="5C38654A" w:rsidR="00D84856" w:rsidRPr="00C2225E" w:rsidRDefault="00D84856" w:rsidP="005F0CBB">
      <w:pPr>
        <w:spacing w:after="0"/>
        <w:jc w:val="both"/>
        <w:rPr>
          <w:rFonts w:ascii="Times New Roman" w:hAnsi="Times New Roman" w:cs="Times New Roman"/>
          <w:sz w:val="24"/>
          <w:szCs w:val="24"/>
        </w:rPr>
      </w:pPr>
      <w:r w:rsidRPr="00C2225E">
        <w:rPr>
          <w:rFonts w:ascii="Times New Roman" w:hAnsi="Times New Roman" w:cs="Times New Roman"/>
          <w:sz w:val="24"/>
          <w:szCs w:val="24"/>
        </w:rPr>
        <w:t xml:space="preserve">2) </w:t>
      </w:r>
      <w:r w:rsidR="00D72C0B">
        <w:rPr>
          <w:rFonts w:ascii="Times New Roman" w:hAnsi="Times New Roman" w:cs="Times New Roman"/>
          <w:sz w:val="24"/>
          <w:szCs w:val="24"/>
        </w:rPr>
        <w:t>o</w:t>
      </w:r>
      <w:r w:rsidRPr="00C2225E">
        <w:rPr>
          <w:rFonts w:ascii="Times New Roman" w:hAnsi="Times New Roman" w:cs="Times New Roman"/>
          <w:sz w:val="24"/>
          <w:szCs w:val="24"/>
        </w:rPr>
        <w:t>kres gwarancji</w:t>
      </w:r>
      <w:r w:rsidR="00D72C0B">
        <w:rPr>
          <w:rFonts w:ascii="Times New Roman" w:hAnsi="Times New Roman" w:cs="Times New Roman"/>
          <w:sz w:val="24"/>
          <w:szCs w:val="24"/>
        </w:rPr>
        <w:t xml:space="preserve"> i rękojmi </w:t>
      </w:r>
      <w:r w:rsidRPr="00C2225E">
        <w:rPr>
          <w:rFonts w:ascii="Times New Roman" w:hAnsi="Times New Roman" w:cs="Times New Roman"/>
          <w:sz w:val="24"/>
          <w:szCs w:val="24"/>
        </w:rPr>
        <w:t xml:space="preserve">- waga kryterium 20%. </w:t>
      </w:r>
    </w:p>
    <w:p w14:paraId="14236F0E" w14:textId="77777777" w:rsidR="00D84856" w:rsidRPr="00C2225E" w:rsidRDefault="00D84856" w:rsidP="005F0CBB">
      <w:pPr>
        <w:rPr>
          <w:rFonts w:ascii="Times New Roman" w:hAnsi="Times New Roman" w:cs="Times New Roman"/>
          <w:sz w:val="24"/>
          <w:szCs w:val="24"/>
        </w:rPr>
      </w:pPr>
    </w:p>
    <w:p w14:paraId="3B034A92" w14:textId="77777777" w:rsidR="007C2E69" w:rsidRPr="00C2225E" w:rsidRDefault="007C2E69" w:rsidP="005F0CBB">
      <w:pPr>
        <w:rPr>
          <w:rFonts w:ascii="Times New Roman" w:hAnsi="Times New Roman" w:cs="Times New Roman"/>
          <w:sz w:val="24"/>
          <w:szCs w:val="24"/>
        </w:rPr>
      </w:pPr>
    </w:p>
    <w:sectPr w:rsidR="007C2E69" w:rsidRPr="00C2225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5E81" w14:textId="77777777" w:rsidR="00BF4BA8" w:rsidRDefault="00BF4BA8" w:rsidP="0036487E">
      <w:pPr>
        <w:spacing w:after="0" w:line="240" w:lineRule="auto"/>
      </w:pPr>
      <w:r>
        <w:separator/>
      </w:r>
    </w:p>
  </w:endnote>
  <w:endnote w:type="continuationSeparator" w:id="0">
    <w:p w14:paraId="24FCC518" w14:textId="77777777" w:rsidR="00BF4BA8" w:rsidRDefault="00BF4BA8" w:rsidP="0036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ont511">
    <w:altName w:val="Calibri"/>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63849"/>
      <w:docPartObj>
        <w:docPartGallery w:val="Page Numbers (Bottom of Page)"/>
        <w:docPartUnique/>
      </w:docPartObj>
    </w:sdtPr>
    <w:sdtContent>
      <w:p w14:paraId="663490F7" w14:textId="5980517E" w:rsidR="0036487E" w:rsidRDefault="0036487E">
        <w:pPr>
          <w:pStyle w:val="Stopka"/>
          <w:jc w:val="center"/>
        </w:pPr>
        <w:r>
          <w:fldChar w:fldCharType="begin"/>
        </w:r>
        <w:r>
          <w:instrText>PAGE   \* MERGEFORMAT</w:instrText>
        </w:r>
        <w:r>
          <w:fldChar w:fldCharType="separate"/>
        </w:r>
        <w:r>
          <w:t>2</w:t>
        </w:r>
        <w:r>
          <w:fldChar w:fldCharType="end"/>
        </w:r>
      </w:p>
    </w:sdtContent>
  </w:sdt>
  <w:p w14:paraId="28644F48" w14:textId="77777777" w:rsidR="0036487E" w:rsidRDefault="003648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ED65" w14:textId="77777777" w:rsidR="00BF4BA8" w:rsidRDefault="00BF4BA8" w:rsidP="0036487E">
      <w:pPr>
        <w:spacing w:after="0" w:line="240" w:lineRule="auto"/>
      </w:pPr>
      <w:r>
        <w:separator/>
      </w:r>
    </w:p>
  </w:footnote>
  <w:footnote w:type="continuationSeparator" w:id="0">
    <w:p w14:paraId="2B0276CC" w14:textId="77777777" w:rsidR="00BF4BA8" w:rsidRDefault="00BF4BA8" w:rsidP="00364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45F"/>
    <w:multiLevelType w:val="hybridMultilevel"/>
    <w:tmpl w:val="AD0C37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971CCD"/>
    <w:multiLevelType w:val="multilevel"/>
    <w:tmpl w:val="ECB0AB56"/>
    <w:lvl w:ilvl="0">
      <w:start w:val="11"/>
      <w:numFmt w:val="decimal"/>
      <w:lvlText w:val="%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CE955AF"/>
    <w:multiLevelType w:val="hybridMultilevel"/>
    <w:tmpl w:val="3F308D9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1ED04BDD"/>
    <w:multiLevelType w:val="hybridMultilevel"/>
    <w:tmpl w:val="5B44B9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775183"/>
    <w:multiLevelType w:val="hybridMultilevel"/>
    <w:tmpl w:val="8814D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0B42E4D"/>
    <w:multiLevelType w:val="multilevel"/>
    <w:tmpl w:val="E40EAE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21918DF"/>
    <w:multiLevelType w:val="hybridMultilevel"/>
    <w:tmpl w:val="C0D8A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D23927"/>
    <w:multiLevelType w:val="hybridMultilevel"/>
    <w:tmpl w:val="83946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6C05944"/>
    <w:multiLevelType w:val="hybridMultilevel"/>
    <w:tmpl w:val="6E925B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250476"/>
    <w:multiLevelType w:val="hybridMultilevel"/>
    <w:tmpl w:val="E3025C84"/>
    <w:lvl w:ilvl="0" w:tplc="0415000F">
      <w:start w:val="2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0BF566B"/>
    <w:multiLevelType w:val="hybridMultilevel"/>
    <w:tmpl w:val="080025AE"/>
    <w:lvl w:ilvl="0" w:tplc="2E640702">
      <w:start w:val="1"/>
      <w:numFmt w:val="decimal"/>
      <w:lvlText w:val="%1."/>
      <w:lvlJc w:val="left"/>
      <w:pPr>
        <w:ind w:left="786" w:hanging="360"/>
      </w:pPr>
      <w:rPr>
        <w:rFonts w:hint="default"/>
        <w:b w:val="0"/>
        <w:color w:val="00000A"/>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7B51237B"/>
    <w:multiLevelType w:val="hybridMultilevel"/>
    <w:tmpl w:val="DA686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F0B1951"/>
    <w:multiLevelType w:val="hybridMultilevel"/>
    <w:tmpl w:val="F6F851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639386">
    <w:abstractNumId w:val="5"/>
  </w:num>
  <w:num w:numId="2" w16cid:durableId="1822893034">
    <w:abstractNumId w:val="1"/>
  </w:num>
  <w:num w:numId="3" w16cid:durableId="251201801">
    <w:abstractNumId w:val="10"/>
  </w:num>
  <w:num w:numId="4" w16cid:durableId="1997683085">
    <w:abstractNumId w:val="2"/>
  </w:num>
  <w:num w:numId="5" w16cid:durableId="2010329692">
    <w:abstractNumId w:val="0"/>
  </w:num>
  <w:num w:numId="6" w16cid:durableId="1793861102">
    <w:abstractNumId w:val="7"/>
  </w:num>
  <w:num w:numId="7" w16cid:durableId="1588878922">
    <w:abstractNumId w:val="3"/>
  </w:num>
  <w:num w:numId="8" w16cid:durableId="294339579">
    <w:abstractNumId w:val="12"/>
  </w:num>
  <w:num w:numId="9" w16cid:durableId="1005133098">
    <w:abstractNumId w:val="8"/>
  </w:num>
  <w:num w:numId="10" w16cid:durableId="417364418">
    <w:abstractNumId w:val="6"/>
  </w:num>
  <w:num w:numId="11" w16cid:durableId="1227768066">
    <w:abstractNumId w:val="4"/>
  </w:num>
  <w:num w:numId="12" w16cid:durableId="703939968">
    <w:abstractNumId w:val="11"/>
  </w:num>
  <w:num w:numId="13" w16cid:durableId="4707518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E69"/>
    <w:rsid w:val="000217C5"/>
    <w:rsid w:val="00105A95"/>
    <w:rsid w:val="00171DFE"/>
    <w:rsid w:val="0020525F"/>
    <w:rsid w:val="00324AD8"/>
    <w:rsid w:val="003273F1"/>
    <w:rsid w:val="0036487E"/>
    <w:rsid w:val="003D3EFC"/>
    <w:rsid w:val="005118B2"/>
    <w:rsid w:val="005A62B8"/>
    <w:rsid w:val="005F0CBB"/>
    <w:rsid w:val="00622735"/>
    <w:rsid w:val="00682C38"/>
    <w:rsid w:val="006A195E"/>
    <w:rsid w:val="006B5825"/>
    <w:rsid w:val="006C3A5A"/>
    <w:rsid w:val="006D15CC"/>
    <w:rsid w:val="006E3F13"/>
    <w:rsid w:val="0078361C"/>
    <w:rsid w:val="00786C38"/>
    <w:rsid w:val="007C2E69"/>
    <w:rsid w:val="007D3FF8"/>
    <w:rsid w:val="007E0630"/>
    <w:rsid w:val="007E09E8"/>
    <w:rsid w:val="00866954"/>
    <w:rsid w:val="009234B8"/>
    <w:rsid w:val="009444B4"/>
    <w:rsid w:val="00A66A7E"/>
    <w:rsid w:val="00BC058F"/>
    <w:rsid w:val="00BF4BA8"/>
    <w:rsid w:val="00BF50BA"/>
    <w:rsid w:val="00C109B4"/>
    <w:rsid w:val="00C2225E"/>
    <w:rsid w:val="00CC53A4"/>
    <w:rsid w:val="00D519CF"/>
    <w:rsid w:val="00D72C0B"/>
    <w:rsid w:val="00D84856"/>
    <w:rsid w:val="00DB4433"/>
    <w:rsid w:val="00E422EC"/>
    <w:rsid w:val="00E57D91"/>
    <w:rsid w:val="00E90AAA"/>
    <w:rsid w:val="00F132DC"/>
    <w:rsid w:val="00F76638"/>
    <w:rsid w:val="00FA4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AA735"/>
  <w15:chartTrackingRefBased/>
  <w15:docId w15:val="{6AAD62CE-0E7D-499A-95D2-968BABD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73F1"/>
    <w:pPr>
      <w:suppressAutoHyphens/>
      <w:spacing w:after="200" w:line="276" w:lineRule="auto"/>
    </w:pPr>
    <w:rPr>
      <w:rFonts w:cs="font511"/>
      <w:color w:val="00000A"/>
      <w:kern w:val="0"/>
      <w:sz w:val="22"/>
      <w:szCs w:val="22"/>
      <w14:ligatures w14:val="none"/>
    </w:rPr>
  </w:style>
  <w:style w:type="paragraph" w:styleId="Nagwek1">
    <w:name w:val="heading 1"/>
    <w:basedOn w:val="Normalny"/>
    <w:next w:val="Normalny"/>
    <w:link w:val="Nagwek1Znak"/>
    <w:uiPriority w:val="9"/>
    <w:qFormat/>
    <w:rsid w:val="007C2E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C2E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C2E6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C2E6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C2E6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C2E6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C2E6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C2E6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C2E6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2E6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C2E6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C2E6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C2E6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C2E6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C2E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C2E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C2E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C2E69"/>
    <w:rPr>
      <w:rFonts w:eastAsiaTheme="majorEastAsia" w:cstheme="majorBidi"/>
      <w:color w:val="272727" w:themeColor="text1" w:themeTint="D8"/>
    </w:rPr>
  </w:style>
  <w:style w:type="paragraph" w:styleId="Tytu">
    <w:name w:val="Title"/>
    <w:basedOn w:val="Normalny"/>
    <w:next w:val="Normalny"/>
    <w:link w:val="TytuZnak"/>
    <w:uiPriority w:val="10"/>
    <w:qFormat/>
    <w:rsid w:val="007C2E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2E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C2E6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C2E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C2E69"/>
    <w:pPr>
      <w:spacing w:before="160"/>
      <w:jc w:val="center"/>
    </w:pPr>
    <w:rPr>
      <w:i/>
      <w:iCs/>
      <w:color w:val="404040" w:themeColor="text1" w:themeTint="BF"/>
    </w:rPr>
  </w:style>
  <w:style w:type="character" w:customStyle="1" w:styleId="CytatZnak">
    <w:name w:val="Cytat Znak"/>
    <w:basedOn w:val="Domylnaczcionkaakapitu"/>
    <w:link w:val="Cytat"/>
    <w:uiPriority w:val="29"/>
    <w:rsid w:val="007C2E69"/>
    <w:rPr>
      <w:i/>
      <w:iCs/>
      <w:color w:val="404040" w:themeColor="text1" w:themeTint="BF"/>
    </w:rPr>
  </w:style>
  <w:style w:type="paragraph" w:styleId="Akapitzlist">
    <w:name w:val="List Paragraph"/>
    <w:basedOn w:val="Normalny"/>
    <w:link w:val="AkapitzlistZnak"/>
    <w:uiPriority w:val="34"/>
    <w:qFormat/>
    <w:rsid w:val="007C2E69"/>
    <w:pPr>
      <w:ind w:left="720"/>
      <w:contextualSpacing/>
    </w:pPr>
  </w:style>
  <w:style w:type="character" w:styleId="Wyrnienieintensywne">
    <w:name w:val="Intense Emphasis"/>
    <w:basedOn w:val="Domylnaczcionkaakapitu"/>
    <w:uiPriority w:val="21"/>
    <w:qFormat/>
    <w:rsid w:val="007C2E69"/>
    <w:rPr>
      <w:i/>
      <w:iCs/>
      <w:color w:val="0F4761" w:themeColor="accent1" w:themeShade="BF"/>
    </w:rPr>
  </w:style>
  <w:style w:type="paragraph" w:styleId="Cytatintensywny">
    <w:name w:val="Intense Quote"/>
    <w:basedOn w:val="Normalny"/>
    <w:next w:val="Normalny"/>
    <w:link w:val="CytatintensywnyZnak"/>
    <w:uiPriority w:val="30"/>
    <w:qFormat/>
    <w:rsid w:val="007C2E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C2E69"/>
    <w:rPr>
      <w:i/>
      <w:iCs/>
      <w:color w:val="0F4761" w:themeColor="accent1" w:themeShade="BF"/>
    </w:rPr>
  </w:style>
  <w:style w:type="character" w:styleId="Odwoanieintensywne">
    <w:name w:val="Intense Reference"/>
    <w:basedOn w:val="Domylnaczcionkaakapitu"/>
    <w:uiPriority w:val="32"/>
    <w:qFormat/>
    <w:rsid w:val="007C2E69"/>
    <w:rPr>
      <w:b/>
      <w:bCs/>
      <w:smallCaps/>
      <w:color w:val="0F4761" w:themeColor="accent1" w:themeShade="BF"/>
      <w:spacing w:val="5"/>
    </w:rPr>
  </w:style>
  <w:style w:type="character" w:customStyle="1" w:styleId="AkapitzlistZnak">
    <w:name w:val="Akapit z listą Znak"/>
    <w:link w:val="Akapitzlist"/>
    <w:uiPriority w:val="34"/>
    <w:qFormat/>
    <w:rsid w:val="003273F1"/>
  </w:style>
  <w:style w:type="paragraph" w:customStyle="1" w:styleId="Akapitzlist1">
    <w:name w:val="Akapit z listą1"/>
    <w:basedOn w:val="Normalny"/>
    <w:qFormat/>
    <w:rsid w:val="003273F1"/>
    <w:pPr>
      <w:spacing w:after="0" w:line="240" w:lineRule="auto"/>
      <w:ind w:left="720"/>
      <w:contextualSpacing/>
    </w:pPr>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3648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487E"/>
    <w:rPr>
      <w:rFonts w:cs="font511"/>
      <w:color w:val="00000A"/>
      <w:kern w:val="0"/>
      <w:sz w:val="22"/>
      <w:szCs w:val="22"/>
      <w14:ligatures w14:val="none"/>
    </w:rPr>
  </w:style>
  <w:style w:type="paragraph" w:styleId="Stopka">
    <w:name w:val="footer"/>
    <w:basedOn w:val="Normalny"/>
    <w:link w:val="StopkaZnak"/>
    <w:uiPriority w:val="99"/>
    <w:unhideWhenUsed/>
    <w:rsid w:val="003648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487E"/>
    <w:rPr>
      <w:rFonts w:cs="font511"/>
      <w:color w:val="00000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73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2669</Words>
  <Characters>16015</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Kulikowska</dc:creator>
  <cp:keywords/>
  <dc:description/>
  <cp:lastModifiedBy>Magdalena Urban</cp:lastModifiedBy>
  <cp:revision>5</cp:revision>
  <cp:lastPrinted>2025-05-19T09:53:00Z</cp:lastPrinted>
  <dcterms:created xsi:type="dcterms:W3CDTF">2025-05-26T07:18:00Z</dcterms:created>
  <dcterms:modified xsi:type="dcterms:W3CDTF">2025-05-26T08:54:00Z</dcterms:modified>
</cp:coreProperties>
</file>